
<file path=[Content_Types].xml><?xml version="1.0" encoding="utf-8"?>
<Types xmlns="http://schemas.openxmlformats.org/package/2006/content-types">
  <Default Extension="rels" ContentType="application/vnd.openxmlformats-package.relationships+xml"/>
  <Default Extension="xml" ContentType="application/xml"/>
  <Default Extension="3F24BD80"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D1D" w:rsidRDefault="00364D1D" w:rsidP="00364D1D">
      <w:pPr>
        <w:jc w:val="center"/>
        <w:rPr>
          <w:b/>
          <w:bCs/>
          <w:kern w:val="2"/>
          <w:sz w:val="32"/>
          <w:szCs w:val="32"/>
          <w14:ligatures w14:val="standardContextual"/>
        </w:rPr>
      </w:pPr>
      <w:r>
        <w:rPr>
          <w:b/>
          <w:bCs/>
          <w:kern w:val="2"/>
          <w:sz w:val="32"/>
          <w:szCs w:val="32"/>
          <w14:ligatures w14:val="standardContextual"/>
        </w:rPr>
        <w:t>Chronic Pain and Other Bad Habits</w:t>
      </w:r>
    </w:p>
    <w:p w:rsidR="00364D1D" w:rsidRDefault="00364D1D" w:rsidP="00364D1D">
      <w:pPr>
        <w:spacing w:beforeLines="60" w:before="144" w:afterLines="60" w:after="144" w:line="240" w:lineRule="auto"/>
        <w:rPr>
          <w:rFonts w:cs="Arial"/>
        </w:rPr>
      </w:pPr>
    </w:p>
    <w:p w:rsidR="00563D84" w:rsidRPr="00563D84" w:rsidRDefault="00563D84" w:rsidP="00364D1D">
      <w:pPr>
        <w:spacing w:beforeLines="60" w:before="144" w:afterLines="60" w:after="144" w:line="240" w:lineRule="auto"/>
        <w:rPr>
          <w:rFonts w:cs="Arial"/>
          <w:bCs/>
        </w:rPr>
      </w:pPr>
      <w:r w:rsidRPr="00563D84">
        <w:rPr>
          <w:rFonts w:cs="Arial"/>
          <w:bCs/>
        </w:rPr>
        <w:t xml:space="preserve">Not all </w:t>
      </w:r>
      <w:proofErr w:type="spellStart"/>
      <w:r w:rsidRPr="00563D84">
        <w:rPr>
          <w:rFonts w:cs="Arial"/>
          <w:bCs/>
        </w:rPr>
        <w:t>neurosignatures</w:t>
      </w:r>
      <w:proofErr w:type="spellEnd"/>
      <w:r w:rsidRPr="00563D84">
        <w:rPr>
          <w:rFonts w:cs="Arial"/>
          <w:bCs/>
        </w:rPr>
        <w:t xml:space="preserve"> our brain lays down are necessarily helpful.  Just like repetition </w:t>
      </w:r>
      <w:r>
        <w:rPr>
          <w:rFonts w:cs="Arial"/>
          <w:bCs/>
        </w:rPr>
        <w:t xml:space="preserve">strengthens </w:t>
      </w:r>
      <w:r w:rsidRPr="00563D84">
        <w:rPr>
          <w:rFonts w:cs="Arial"/>
          <w:bCs/>
        </w:rPr>
        <w:t>help</w:t>
      </w:r>
      <w:r>
        <w:rPr>
          <w:rFonts w:cs="Arial"/>
          <w:bCs/>
        </w:rPr>
        <w:t>ful</w:t>
      </w:r>
      <w:r w:rsidRPr="00563D84">
        <w:rPr>
          <w:rFonts w:cs="Arial"/>
          <w:bCs/>
        </w:rPr>
        <w:t xml:space="preserve"> habits and patterns, it also </w:t>
      </w:r>
      <w:r>
        <w:rPr>
          <w:rFonts w:cs="Arial"/>
          <w:bCs/>
        </w:rPr>
        <w:t xml:space="preserve">strengthens </w:t>
      </w:r>
      <w:r w:rsidRPr="00563D84">
        <w:rPr>
          <w:rFonts w:cs="Arial"/>
          <w:bCs/>
        </w:rPr>
        <w:t>unhelpful ones.  If you have ever tried to stop smoking or eating swe</w:t>
      </w:r>
      <w:r w:rsidR="00292D6C">
        <w:rPr>
          <w:rFonts w:cs="Arial"/>
          <w:bCs/>
        </w:rPr>
        <w:t>e</w:t>
      </w:r>
      <w:r w:rsidRPr="00563D84">
        <w:rPr>
          <w:rFonts w:cs="Arial"/>
          <w:bCs/>
        </w:rPr>
        <w:t xml:space="preserve">ts, or drinking alcohol, </w:t>
      </w:r>
      <w:r>
        <w:rPr>
          <w:rFonts w:cs="Arial"/>
          <w:bCs/>
        </w:rPr>
        <w:t xml:space="preserve">to mention just a few unhelpful habits, </w:t>
      </w:r>
      <w:r w:rsidRPr="00563D84">
        <w:rPr>
          <w:rFonts w:cs="Arial"/>
          <w:bCs/>
        </w:rPr>
        <w:t xml:space="preserve">you will be aware of the enormous effort it took you not “just to do it”.  </w:t>
      </w:r>
      <w:r>
        <w:rPr>
          <w:rFonts w:cs="Arial"/>
          <w:bCs/>
        </w:rPr>
        <w:t xml:space="preserve">A situation, smell or feeling may trigger </w:t>
      </w:r>
      <w:r w:rsidR="00292D6C">
        <w:rPr>
          <w:rFonts w:cs="Arial"/>
          <w:bCs/>
        </w:rPr>
        <w:t>you</w:t>
      </w:r>
      <w:r>
        <w:rPr>
          <w:rFonts w:cs="Arial"/>
          <w:bCs/>
        </w:rPr>
        <w:t xml:space="preserve"> reaching for something and you often may not even realise that you had lit up o</w:t>
      </w:r>
      <w:r w:rsidR="00292D6C">
        <w:rPr>
          <w:rFonts w:cs="Arial"/>
          <w:bCs/>
        </w:rPr>
        <w:t>r</w:t>
      </w:r>
      <w:r>
        <w:rPr>
          <w:rFonts w:cs="Arial"/>
          <w:bCs/>
        </w:rPr>
        <w:t xml:space="preserve"> got something out of the pantry</w:t>
      </w:r>
      <w:r w:rsidR="00292D6C">
        <w:rPr>
          <w:rFonts w:cs="Arial"/>
          <w:bCs/>
        </w:rPr>
        <w:t xml:space="preserve"> until later</w:t>
      </w:r>
      <w:r>
        <w:rPr>
          <w:rFonts w:cs="Arial"/>
          <w:bCs/>
        </w:rPr>
        <w:t xml:space="preserve">.   The </w:t>
      </w:r>
      <w:proofErr w:type="spellStart"/>
      <w:r>
        <w:rPr>
          <w:rFonts w:cs="Arial"/>
          <w:bCs/>
        </w:rPr>
        <w:t>neurosignature</w:t>
      </w:r>
      <w:proofErr w:type="spellEnd"/>
      <w:r>
        <w:rPr>
          <w:rFonts w:cs="Arial"/>
          <w:bCs/>
        </w:rPr>
        <w:t xml:space="preserve"> has become an established pathway </w:t>
      </w:r>
      <w:r w:rsidR="001C0DF2">
        <w:rPr>
          <w:rFonts w:cs="Arial"/>
          <w:bCs/>
        </w:rPr>
        <w:t>because</w:t>
      </w:r>
      <w:r w:rsidR="00292D6C">
        <w:rPr>
          <w:rFonts w:cs="Arial"/>
          <w:bCs/>
        </w:rPr>
        <w:t xml:space="preserve"> every time neurons fire together, their connection gets stronger and their pathway easier to trigger. </w:t>
      </w:r>
      <w:bookmarkStart w:id="0" w:name="_GoBack"/>
      <w:bookmarkEnd w:id="0"/>
    </w:p>
    <w:p w:rsidR="00563D84" w:rsidRDefault="00563D84" w:rsidP="00364D1D">
      <w:pPr>
        <w:spacing w:beforeLines="60" w:before="144" w:afterLines="60" w:after="144" w:line="240" w:lineRule="auto"/>
        <w:rPr>
          <w:rFonts w:cs="Arial"/>
          <w:b/>
          <w:bCs/>
        </w:rPr>
      </w:pPr>
      <w:r>
        <w:rPr>
          <w:noProof/>
          <w:lang w:eastAsia="en-NZ"/>
          <w14:ligatures w14:val="standardContextual"/>
        </w:rPr>
        <w:drawing>
          <wp:inline distT="0" distB="0" distL="0" distR="0" wp14:anchorId="2A86D41C" wp14:editId="11840766">
            <wp:extent cx="3762375" cy="29718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2375" cy="2971800"/>
                    </a:xfrm>
                    <a:prstGeom prst="rect">
                      <a:avLst/>
                    </a:prstGeom>
                    <a:noFill/>
                    <a:ln>
                      <a:noFill/>
                    </a:ln>
                  </pic:spPr>
                </pic:pic>
              </a:graphicData>
            </a:graphic>
          </wp:inline>
        </w:drawing>
      </w:r>
    </w:p>
    <w:p w:rsidR="00364D1D" w:rsidRPr="00C62EF9" w:rsidRDefault="001C0DF2" w:rsidP="00364D1D">
      <w:pPr>
        <w:spacing w:beforeLines="60" w:before="144" w:afterLines="60" w:after="144" w:line="240" w:lineRule="auto"/>
        <w:rPr>
          <w:rFonts w:cs="Arial"/>
          <w:b/>
          <w:bCs/>
        </w:rPr>
      </w:pPr>
      <w:r>
        <w:rPr>
          <w:rFonts w:cs="Arial"/>
          <w:b/>
          <w:bCs/>
        </w:rPr>
        <w:t xml:space="preserve">Chronic Pain </w:t>
      </w:r>
      <w:proofErr w:type="spellStart"/>
      <w:r>
        <w:rPr>
          <w:rFonts w:cs="Arial"/>
          <w:b/>
          <w:bCs/>
        </w:rPr>
        <w:t>Neurosignatures</w:t>
      </w:r>
      <w:proofErr w:type="spellEnd"/>
    </w:p>
    <w:p w:rsidR="00364D1D" w:rsidRDefault="001C0DF2" w:rsidP="00364D1D">
      <w:r>
        <w:t xml:space="preserve">While you have experienced pain for the last months or even years, the neurons involved in your experience of pain have become stronger and easier to trigger.  Whatever the initial reason, by now it is more likely for you to experience pain due to the well-worn path of your pain </w:t>
      </w:r>
      <w:proofErr w:type="spellStart"/>
      <w:r>
        <w:t>neurosignature</w:t>
      </w:r>
      <w:proofErr w:type="spellEnd"/>
      <w:r>
        <w:t xml:space="preserve">.  You may have a wide range of triggers that increase your pain or may not be able to put your finger on any specific reliable triggers and this can often be explained by the fact that so many more parts or </w:t>
      </w:r>
      <w:proofErr w:type="spellStart"/>
      <w:r>
        <w:t>neurotags</w:t>
      </w:r>
      <w:proofErr w:type="spellEnd"/>
      <w:r>
        <w:t xml:space="preserve"> of your </w:t>
      </w:r>
      <w:proofErr w:type="spellStart"/>
      <w:r>
        <w:t>neurosignature</w:t>
      </w:r>
      <w:proofErr w:type="spellEnd"/>
      <w:r>
        <w:t xml:space="preserve"> can now set off this well-worn path.  </w:t>
      </w:r>
    </w:p>
    <w:p w:rsidR="001C0DF2" w:rsidRDefault="001C0DF2" w:rsidP="00364D1D">
      <w:r>
        <w:t xml:space="preserve">This is in addition to whatever may trigger your pain in the body and is so powerful that it </w:t>
      </w:r>
      <w:r w:rsidR="00745F35">
        <w:t>may</w:t>
      </w:r>
      <w:r>
        <w:t xml:space="preserve"> not need physical triggers in the body at all.  </w:t>
      </w:r>
    </w:p>
    <w:p w:rsidR="001C0DF2" w:rsidRPr="00745F35" w:rsidRDefault="00745F35" w:rsidP="00364D1D">
      <w:pPr>
        <w:rPr>
          <w:b/>
        </w:rPr>
      </w:pPr>
      <w:r w:rsidRPr="00745F35">
        <w:rPr>
          <w:b/>
        </w:rPr>
        <w:t>Neuroplasticity</w:t>
      </w:r>
    </w:p>
    <w:p w:rsidR="00364D1D" w:rsidRDefault="00745F35" w:rsidP="00364D1D">
      <w:r>
        <w:t xml:space="preserve">The good news is that our brain adapts all the time and we can create new pathways every day.  Just like anyone that managed to quit smoking or any other bad habit can tell you, with determination, repetition and perseverance, new </w:t>
      </w:r>
      <w:proofErr w:type="spellStart"/>
      <w:r>
        <w:t>neurosignatures</w:t>
      </w:r>
      <w:proofErr w:type="spellEnd"/>
      <w:r>
        <w:t xml:space="preserve"> can become wider and easier for the brain to choose.  Your brain won’t completely forget or dismantle a well-worn path, but if you create an alternative route it will more and more easily choose this new path.  It is likely to run the old pain </w:t>
      </w:r>
      <w:proofErr w:type="spellStart"/>
      <w:r>
        <w:t>neurosignature</w:t>
      </w:r>
      <w:proofErr w:type="spellEnd"/>
      <w:r>
        <w:t xml:space="preserve"> every now and again, so being prepared for pain flares even when you pain improves can be helpful. </w:t>
      </w:r>
    </w:p>
    <w:p w:rsidR="005D67B1" w:rsidRDefault="005D67B1"/>
    <w:sectPr w:rsidR="005D67B1" w:rsidSect="002E0FA5">
      <w:footerReference w:type="default" r:id="rId8"/>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F35" w:rsidRDefault="00745F35" w:rsidP="00745F35">
      <w:pPr>
        <w:spacing w:after="0" w:line="240" w:lineRule="auto"/>
      </w:pPr>
      <w:r>
        <w:separator/>
      </w:r>
    </w:p>
  </w:endnote>
  <w:endnote w:type="continuationSeparator" w:id="0">
    <w:p w:rsidR="00745F35" w:rsidRDefault="00745F35" w:rsidP="0074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w:altName w:val="Times New Roman"/>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F35" w:rsidRDefault="00745F35" w:rsidP="00745F35">
    <w:pPr>
      <w:pStyle w:val="Footer"/>
      <w:pBdr>
        <w:top w:val="single" w:sz="6" w:space="1" w:color="auto"/>
        <w:bottom w:val="single" w:sz="6" w:space="1" w:color="auto"/>
      </w:pBdr>
      <w:shd w:val="pct10" w:color="auto" w:fill="auto"/>
      <w:jc w:val="center"/>
      <w:rPr>
        <w:b/>
        <w:sz w:val="20"/>
      </w:rPr>
    </w:pPr>
    <w:r>
      <w:rPr>
        <w:b/>
        <w:sz w:val="20"/>
      </w:rPr>
      <w:t xml:space="preserve">WELLINGTON PAIN MANAGEMENT SERVICE </w:t>
    </w:r>
    <w:proofErr w:type="gramStart"/>
    <w:r>
      <w:rPr>
        <w:rFonts w:ascii="Aptos" w:hAnsi="Aptos"/>
        <w:b/>
        <w:bCs/>
        <w:color w:val="000000"/>
        <w:sz w:val="20"/>
        <w:szCs w:val="20"/>
      </w:rPr>
      <w:t xml:space="preserve">September  </w:t>
    </w:r>
    <w:r>
      <w:rPr>
        <w:rFonts w:ascii="Aptos" w:hAnsi="Aptos"/>
        <w:b/>
        <w:bCs/>
        <w:color w:val="000000"/>
        <w:sz w:val="20"/>
        <w:szCs w:val="20"/>
        <w:lang w:eastAsia="en-NZ"/>
      </w:rPr>
      <w:t>HE3229</w:t>
    </w:r>
    <w:proofErr w:type="gramEnd"/>
  </w:p>
  <w:p w:rsidR="00745F35" w:rsidRDefault="00745F35" w:rsidP="00745F35">
    <w:pPr>
      <w:pStyle w:val="Footer"/>
      <w:pBdr>
        <w:top w:val="single" w:sz="6" w:space="1" w:color="auto"/>
        <w:bottom w:val="single" w:sz="6" w:space="1" w:color="auto"/>
      </w:pBdr>
      <w:shd w:val="pct10" w:color="auto" w:fill="auto"/>
      <w:jc w:val="center"/>
      <w:rPr>
        <w:b/>
        <w:sz w:val="20"/>
      </w:rPr>
    </w:pPr>
    <w:r>
      <w:rPr>
        <w:rFonts w:ascii="Aptos" w:hAnsi="Aptos"/>
      </w:rPr>
      <w:t>This resource is available from healthed.govt.nz or your local Authorised Provider</w:t>
    </w:r>
  </w:p>
  <w:p w:rsidR="00745F35" w:rsidRDefault="00745F35">
    <w:pPr>
      <w:pStyle w:val="Footer"/>
    </w:pPr>
  </w:p>
  <w:p w:rsidR="00745F35" w:rsidRDefault="00745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F35" w:rsidRDefault="00745F35" w:rsidP="00745F35">
      <w:pPr>
        <w:spacing w:after="0" w:line="240" w:lineRule="auto"/>
      </w:pPr>
      <w:r>
        <w:separator/>
      </w:r>
    </w:p>
  </w:footnote>
  <w:footnote w:type="continuationSeparator" w:id="0">
    <w:p w:rsidR="00745F35" w:rsidRDefault="00745F35" w:rsidP="00745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B00A9"/>
    <w:multiLevelType w:val="hybridMultilevel"/>
    <w:tmpl w:val="0C322C0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D1D"/>
    <w:rsid w:val="001C0DF2"/>
    <w:rsid w:val="00292D6C"/>
    <w:rsid w:val="002E0FA5"/>
    <w:rsid w:val="00364D1D"/>
    <w:rsid w:val="00563D84"/>
    <w:rsid w:val="005D67B1"/>
    <w:rsid w:val="006131F9"/>
    <w:rsid w:val="006C488E"/>
    <w:rsid w:val="00745F35"/>
    <w:rsid w:val="00C05AE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698CE"/>
  <w15:chartTrackingRefBased/>
  <w15:docId w15:val="{875DAE5D-9357-43AF-80FF-F6ACEA17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D1D"/>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D1D"/>
    <w:pPr>
      <w:ind w:left="720"/>
      <w:contextualSpacing/>
    </w:pPr>
  </w:style>
  <w:style w:type="character" w:styleId="Hyperlink">
    <w:name w:val="Hyperlink"/>
    <w:basedOn w:val="DefaultParagraphFont"/>
    <w:uiPriority w:val="99"/>
    <w:unhideWhenUsed/>
    <w:rsid w:val="00364D1D"/>
    <w:rPr>
      <w:color w:val="0000FF" w:themeColor="hyperlink"/>
      <w:u w:val="single"/>
    </w:rPr>
  </w:style>
  <w:style w:type="paragraph" w:styleId="Header">
    <w:name w:val="header"/>
    <w:basedOn w:val="Normal"/>
    <w:link w:val="HeaderChar"/>
    <w:uiPriority w:val="99"/>
    <w:unhideWhenUsed/>
    <w:rsid w:val="00745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F35"/>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745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F3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3F24BD80"/><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363</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3DHB ICT Department</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Hempel [CCDHB]</dc:creator>
  <cp:keywords/>
  <dc:description/>
  <cp:lastModifiedBy>Dagmar Hempel [CCDHB]</cp:lastModifiedBy>
  <cp:revision>2</cp:revision>
  <dcterms:created xsi:type="dcterms:W3CDTF">2025-09-26T05:20:00Z</dcterms:created>
  <dcterms:modified xsi:type="dcterms:W3CDTF">2025-09-26T05:20:00Z</dcterms:modified>
</cp:coreProperties>
</file>