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C8" w:rsidRPr="00DD37C8" w:rsidRDefault="00DD37C8" w:rsidP="00DD37C8">
      <w:pPr>
        <w:jc w:val="center"/>
        <w:rPr>
          <w:b/>
          <w:sz w:val="36"/>
          <w:szCs w:val="36"/>
          <w:u w:val="single"/>
        </w:rPr>
      </w:pPr>
      <w:r w:rsidRPr="00DD37C8">
        <w:rPr>
          <w:b/>
          <w:sz w:val="36"/>
          <w:szCs w:val="36"/>
          <w:u w:val="single"/>
        </w:rPr>
        <w:t>Sensory Nervous System</w:t>
      </w:r>
    </w:p>
    <w:p w:rsidR="00D93D0B" w:rsidRDefault="00D93D0B" w:rsidP="00D93D0B">
      <w:pPr>
        <w:rPr>
          <w:b/>
          <w:u w:val="single"/>
        </w:rPr>
      </w:pPr>
      <w:r>
        <w:rPr>
          <w:noProof/>
          <w:lang w:eastAsia="en-NZ"/>
        </w:rPr>
        <w:drawing>
          <wp:inline distT="0" distB="0" distL="0" distR="0" wp14:anchorId="1B715BBC" wp14:editId="7512BB46">
            <wp:extent cx="5991225" cy="321186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2417" cy="3212506"/>
                    </a:xfrm>
                    <a:prstGeom prst="rect">
                      <a:avLst/>
                    </a:prstGeom>
                  </pic:spPr>
                </pic:pic>
              </a:graphicData>
            </a:graphic>
          </wp:inline>
        </w:drawing>
      </w:r>
    </w:p>
    <w:p w:rsidR="00DD37C8" w:rsidRPr="006C7287" w:rsidRDefault="00DD37C8" w:rsidP="00DD37C8">
      <w:pPr>
        <w:spacing w:before="100" w:beforeAutospacing="1" w:after="100" w:afterAutospacing="1" w:line="240" w:lineRule="auto"/>
        <w:outlineLvl w:val="1"/>
        <w:rPr>
          <w:rFonts w:ascii="Calibri" w:eastAsia="Times New Roman" w:hAnsi="Calibri" w:cs="Calibri"/>
          <w:b/>
          <w:bCs/>
          <w:color w:val="1F497D" w:themeColor="text2"/>
          <w:sz w:val="36"/>
          <w:szCs w:val="36"/>
          <w:lang w:eastAsia="en-NZ"/>
        </w:rPr>
      </w:pPr>
      <w:r w:rsidRPr="006C7287">
        <w:rPr>
          <w:rFonts w:ascii="Segoe UI Symbol" w:eastAsia="Times New Roman" w:hAnsi="Segoe UI Symbol" w:cs="Segoe UI Symbol"/>
          <w:b/>
          <w:bCs/>
          <w:color w:val="7030A0"/>
          <w:sz w:val="36"/>
          <w:szCs w:val="36"/>
          <w:lang w:eastAsia="en-NZ"/>
        </w:rPr>
        <w:t>🌟</w:t>
      </w:r>
      <w:r w:rsidRPr="006C7287">
        <w:rPr>
          <w:rFonts w:ascii="Calibri" w:eastAsia="Times New Roman" w:hAnsi="Calibri" w:cs="Calibri"/>
          <w:b/>
          <w:bCs/>
          <w:color w:val="7030A0"/>
          <w:sz w:val="36"/>
          <w:szCs w:val="36"/>
          <w:lang w:eastAsia="en-NZ"/>
        </w:rPr>
        <w:t xml:space="preserve"> </w:t>
      </w:r>
      <w:r w:rsidRPr="006C7287">
        <w:rPr>
          <w:rFonts w:ascii="Calibri" w:eastAsia="Times New Roman" w:hAnsi="Calibri" w:cs="Calibri"/>
          <w:b/>
          <w:bCs/>
          <w:color w:val="1F497D" w:themeColor="text2"/>
          <w:sz w:val="36"/>
          <w:szCs w:val="36"/>
          <w:lang w:eastAsia="en-NZ"/>
        </w:rPr>
        <w:t>Key Learnings</w:t>
      </w:r>
    </w:p>
    <w:p w:rsidR="00D93D0B" w:rsidRDefault="00D93D0B" w:rsidP="00D93D0B">
      <w:r>
        <w:t xml:space="preserve">The sensory nervous system </w:t>
      </w:r>
      <w:r w:rsidR="00141759">
        <w:t>creates all sensory experiences, including what we see, taste, hear feel</w:t>
      </w:r>
      <w:r w:rsidR="00F47C5A" w:rsidRPr="00F47C5A">
        <w:t xml:space="preserve"> </w:t>
      </w:r>
      <w:r w:rsidR="00F47C5A">
        <w:t>and</w:t>
      </w:r>
      <w:r w:rsidR="00F47C5A">
        <w:t xml:space="preserve"> pain</w:t>
      </w:r>
      <w:r>
        <w:t>.</w:t>
      </w:r>
    </w:p>
    <w:p w:rsidR="00F47C5A" w:rsidRDefault="00F47C5A" w:rsidP="00D93D0B">
      <w:r>
        <w:t>Sensations cause action: we look for a place of shelter or clothing when cold, something to eat when hungry and a place to sleep when tired.  This is its way to keep us alive and to thrive.</w:t>
      </w:r>
    </w:p>
    <w:p w:rsidR="00141759" w:rsidRDefault="00141759" w:rsidP="00D93D0B">
      <w:r>
        <w:t>Whether something tastes ‘yum’ or ‘yuck’ is depending on the sensory nervous system appraising the available information about this food being ‘good’ or ‘unsafe’.  There are no yum and yuck taste buds.</w:t>
      </w:r>
    </w:p>
    <w:p w:rsidR="00D93D0B" w:rsidRDefault="00D93D0B" w:rsidP="00D93D0B">
      <w:r>
        <w:t xml:space="preserve">Pain </w:t>
      </w:r>
      <w:r w:rsidR="00141759">
        <w:t>is a sensations created when the available information indicates that a body part might be at risk</w:t>
      </w:r>
      <w:r>
        <w:t>.</w:t>
      </w:r>
      <w:r w:rsidR="00141759">
        <w:t xml:space="preserve"> There are no pain receptors in the body.</w:t>
      </w:r>
    </w:p>
    <w:p w:rsidR="00D93D0B" w:rsidRDefault="00D93D0B" w:rsidP="00D93D0B">
      <w:r>
        <w:t>The spinal cord filters and moderates sensory inputs, determining what is important or not important for our immediate response.</w:t>
      </w:r>
    </w:p>
    <w:p w:rsidR="00D93D0B" w:rsidRDefault="00141759" w:rsidP="00D93D0B">
      <w:r>
        <w:t>The sensory nervous system adapts with each experience</w:t>
      </w:r>
      <w:r w:rsidR="00D93D0B">
        <w:t>.</w:t>
      </w:r>
      <w:r w:rsidR="00F47C5A">
        <w:t xml:space="preserve">  It can become more sensitised or less responsive over time</w:t>
      </w:r>
    </w:p>
    <w:p w:rsidR="00D93D0B" w:rsidRDefault="00F47C5A" w:rsidP="00D93D0B">
      <w:r>
        <w:t>The sensory nervous system makes wrong decisions and can be the cause of diseases, like chronic pain</w:t>
      </w:r>
    </w:p>
    <w:p w:rsidR="00DD37C8" w:rsidRPr="006C7287" w:rsidRDefault="00DD37C8" w:rsidP="00DD37C8">
      <w:pPr>
        <w:spacing w:before="100" w:beforeAutospacing="1" w:after="100" w:afterAutospacing="1" w:line="240" w:lineRule="auto"/>
        <w:outlineLvl w:val="1"/>
        <w:rPr>
          <w:rFonts w:ascii="Calibri" w:eastAsia="Times New Roman" w:hAnsi="Calibri" w:cs="Calibri"/>
          <w:b/>
          <w:bCs/>
          <w:color w:val="1F497D" w:themeColor="text2"/>
          <w:sz w:val="36"/>
          <w:szCs w:val="36"/>
          <w:lang w:eastAsia="en-NZ"/>
        </w:rPr>
      </w:pPr>
      <w:r w:rsidRPr="006C7287">
        <w:rPr>
          <w:rFonts w:ascii="Segoe UI Symbol" w:eastAsia="Times New Roman" w:hAnsi="Segoe UI Symbol" w:cs="Segoe UI Symbol"/>
          <w:b/>
          <w:bCs/>
          <w:color w:val="00B050"/>
          <w:sz w:val="36"/>
          <w:szCs w:val="36"/>
          <w:lang w:eastAsia="en-NZ"/>
        </w:rPr>
        <w:t>🛠</w:t>
      </w:r>
      <w:r w:rsidRPr="006C7287">
        <w:rPr>
          <w:rFonts w:ascii="Calibri" w:eastAsia="Times New Roman" w:hAnsi="Calibri" w:cs="Calibri"/>
          <w:b/>
          <w:bCs/>
          <w:color w:val="1F497D" w:themeColor="text2"/>
          <w:sz w:val="36"/>
          <w:szCs w:val="36"/>
          <w:lang w:eastAsia="en-NZ"/>
        </w:rPr>
        <w:t xml:space="preserve"> Skills to Practise</w:t>
      </w:r>
    </w:p>
    <w:p w:rsidR="00F47C5A" w:rsidRDefault="00F47C5A" w:rsidP="00F47C5A">
      <w:r>
        <w:t xml:space="preserve">Take note of the decision making of your sensory nervous system – what feels nice/unpleasant and why might that be? </w:t>
      </w:r>
    </w:p>
    <w:p w:rsidR="00F47C5A" w:rsidRDefault="00F47C5A" w:rsidP="00F47C5A">
      <w:r>
        <w:t>Reflect on sensory experiences that have changed over time and what factors may have led to this change</w:t>
      </w:r>
    </w:p>
    <w:p w:rsidR="00D93D0B" w:rsidRDefault="00D93D0B" w:rsidP="00D93D0B">
      <w:r>
        <w:lastRenderedPageBreak/>
        <w:t xml:space="preserve">Incorporating “Hurt does not mean Harm” into </w:t>
      </w:r>
      <w:r w:rsidR="00DD37C8">
        <w:t>your</w:t>
      </w:r>
      <w:r>
        <w:t xml:space="preserve"> thought processes around pain </w:t>
      </w:r>
    </w:p>
    <w:p w:rsidR="00D93D0B" w:rsidRDefault="00D93D0B" w:rsidP="00D93D0B">
      <w:r>
        <w:t>Consider the language you use to reflect the disease process of the sensory pain system rather than body being ‘broken’</w:t>
      </w:r>
    </w:p>
    <w:p w:rsidR="00D93D0B" w:rsidRDefault="00D93D0B" w:rsidP="00D93D0B">
      <w:pPr>
        <w:spacing w:after="0" w:line="240" w:lineRule="auto"/>
      </w:pPr>
    </w:p>
    <w:p w:rsidR="00DD37C8" w:rsidRPr="00DD37C8" w:rsidRDefault="00DD37C8" w:rsidP="00DD37C8">
      <w:pPr>
        <w:pStyle w:val="Heading2"/>
        <w:rPr>
          <w:rFonts w:asciiTheme="minorHAnsi" w:hAnsiTheme="minorHAnsi" w:cstheme="minorHAnsi"/>
          <w:b/>
          <w:color w:val="1F497D" w:themeColor="text2"/>
          <w:sz w:val="36"/>
          <w:szCs w:val="36"/>
        </w:rPr>
      </w:pPr>
      <w:r w:rsidRPr="00DD37C8">
        <w:rPr>
          <w:rFonts w:ascii="Segoe UI Symbol" w:hAnsi="Segoe UI Symbol" w:cs="Segoe UI Symbol"/>
          <w:b/>
          <w:color w:val="FFC000"/>
          <w:sz w:val="36"/>
          <w:szCs w:val="36"/>
        </w:rPr>
        <w:t>❓</w:t>
      </w:r>
      <w:r w:rsidRPr="00DD37C8">
        <w:rPr>
          <w:rFonts w:asciiTheme="minorHAnsi" w:hAnsiTheme="minorHAnsi" w:cstheme="minorHAnsi"/>
          <w:b/>
          <w:color w:val="1F497D" w:themeColor="text2"/>
          <w:sz w:val="36"/>
          <w:szCs w:val="36"/>
        </w:rPr>
        <w:t xml:space="preserve"> Quiz: </w:t>
      </w:r>
      <w:r>
        <w:rPr>
          <w:rFonts w:asciiTheme="minorHAnsi" w:hAnsiTheme="minorHAnsi" w:cstheme="minorHAnsi"/>
          <w:b/>
          <w:color w:val="1F497D" w:themeColor="text2"/>
          <w:sz w:val="36"/>
          <w:szCs w:val="36"/>
        </w:rPr>
        <w:t>Sensory Nervous system</w:t>
      </w:r>
    </w:p>
    <w:p w:rsidR="00DD37C8"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1. What is one key function of the spinal cord in the sensory nervous system?</w:t>
      </w:r>
      <w:r w:rsidRPr="006F4B19">
        <w:rPr>
          <w:rFonts w:eastAsia="Times New Roman" w:cstheme="minorHAnsi"/>
          <w:lang w:eastAsia="en-NZ"/>
        </w:rPr>
        <w:t xml:space="preserve"> </w:t>
      </w:r>
    </w:p>
    <w:p w:rsidR="00DD37C8" w:rsidRPr="00DD37C8" w:rsidRDefault="006F4B19" w:rsidP="00DD37C8">
      <w:pPr>
        <w:pStyle w:val="ListParagraph"/>
        <w:numPr>
          <w:ilvl w:val="0"/>
          <w:numId w:val="3"/>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creates emotional responses to pain </w:t>
      </w:r>
    </w:p>
    <w:p w:rsidR="00DD37C8" w:rsidRPr="00DD37C8" w:rsidRDefault="006F4B19" w:rsidP="00DD37C8">
      <w:pPr>
        <w:pStyle w:val="ListParagraph"/>
        <w:numPr>
          <w:ilvl w:val="0"/>
          <w:numId w:val="3"/>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filters and prioritizes sensory input for immediate action </w:t>
      </w:r>
    </w:p>
    <w:p w:rsidR="00DD37C8" w:rsidRPr="00DD37C8" w:rsidRDefault="006F4B19" w:rsidP="00DD37C8">
      <w:pPr>
        <w:pStyle w:val="ListParagraph"/>
        <w:numPr>
          <w:ilvl w:val="0"/>
          <w:numId w:val="3"/>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stores long-term sensory memories </w:t>
      </w:r>
    </w:p>
    <w:p w:rsidR="00DD37C8" w:rsidRPr="00DD37C8" w:rsidRDefault="006F4B19" w:rsidP="00DD37C8">
      <w:pPr>
        <w:pStyle w:val="ListParagraph"/>
        <w:numPr>
          <w:ilvl w:val="0"/>
          <w:numId w:val="3"/>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controls voluntary muscle movement </w:t>
      </w:r>
    </w:p>
    <w:p w:rsidR="006F4B19" w:rsidRPr="006F4B19"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Explanation:</w:t>
      </w:r>
      <w:r w:rsidRPr="006F4B19">
        <w:rPr>
          <w:rFonts w:eastAsia="Times New Roman" w:cstheme="minorHAnsi"/>
          <w:lang w:eastAsia="en-NZ"/>
        </w:rPr>
        <w:t xml:space="preserve"> The spinal cord filters and moderates sensory inputs, helping determine what requires immediate attention.</w:t>
      </w:r>
      <w:r w:rsidR="00DD37C8" w:rsidRPr="00DD37C8">
        <w:rPr>
          <w:rFonts w:eastAsia="Times New Roman" w:cstheme="minorHAnsi"/>
          <w:b/>
          <w:bCs/>
          <w:lang w:eastAsia="en-NZ"/>
        </w:rPr>
        <w:t xml:space="preserve"> </w:t>
      </w:r>
      <w:r w:rsidR="00DD37C8" w:rsidRPr="00DD37C8">
        <w:rPr>
          <w:rFonts w:eastAsia="Times New Roman" w:cstheme="minorHAnsi"/>
          <w:b/>
          <w:bCs/>
          <w:lang w:eastAsia="en-NZ"/>
        </w:rPr>
        <w:t>Correct answer:</w:t>
      </w:r>
      <w:r w:rsidR="00DD37C8" w:rsidRPr="006F4B19">
        <w:rPr>
          <w:rFonts w:eastAsia="Times New Roman" w:cstheme="minorHAnsi"/>
          <w:lang w:eastAsia="en-NZ"/>
        </w:rPr>
        <w:t xml:space="preserve"> B</w:t>
      </w:r>
    </w:p>
    <w:p w:rsidR="00DD37C8"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2. Which statement about pain is most accurate?</w:t>
      </w:r>
      <w:r w:rsidRPr="006F4B19">
        <w:rPr>
          <w:rFonts w:eastAsia="Times New Roman" w:cstheme="minorHAnsi"/>
          <w:lang w:eastAsia="en-NZ"/>
        </w:rPr>
        <w:t xml:space="preserve"> </w:t>
      </w:r>
    </w:p>
    <w:p w:rsidR="00DD37C8" w:rsidRPr="00DD37C8" w:rsidRDefault="006F4B19" w:rsidP="00DD37C8">
      <w:pPr>
        <w:pStyle w:val="ListParagraph"/>
        <w:numPr>
          <w:ilvl w:val="0"/>
          <w:numId w:val="5"/>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Pain is purely a physical sensation </w:t>
      </w:r>
    </w:p>
    <w:p w:rsidR="00DD37C8" w:rsidRPr="00DD37C8" w:rsidRDefault="006F4B19" w:rsidP="00DD37C8">
      <w:pPr>
        <w:pStyle w:val="ListParagraph"/>
        <w:numPr>
          <w:ilvl w:val="0"/>
          <w:numId w:val="5"/>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Pain is only caused by injury </w:t>
      </w:r>
    </w:p>
    <w:p w:rsidR="00DD37C8" w:rsidRPr="00DD37C8" w:rsidRDefault="006F4B19" w:rsidP="00DD37C8">
      <w:pPr>
        <w:pStyle w:val="ListParagraph"/>
        <w:numPr>
          <w:ilvl w:val="0"/>
          <w:numId w:val="5"/>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Pain is both a sensory and emotional experience </w:t>
      </w:r>
    </w:p>
    <w:p w:rsidR="00DD37C8" w:rsidRPr="00DD37C8" w:rsidRDefault="006F4B19" w:rsidP="00DD37C8">
      <w:pPr>
        <w:pStyle w:val="ListParagraph"/>
        <w:numPr>
          <w:ilvl w:val="0"/>
          <w:numId w:val="5"/>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Pain always means the body is damaged </w:t>
      </w:r>
    </w:p>
    <w:p w:rsidR="006F4B19" w:rsidRPr="006F4B19"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Explanation:</w:t>
      </w:r>
      <w:r w:rsidRPr="006F4B19">
        <w:rPr>
          <w:rFonts w:eastAsia="Times New Roman" w:cstheme="minorHAnsi"/>
          <w:lang w:eastAsia="en-NZ"/>
        </w:rPr>
        <w:t xml:space="preserve"> Pain involves both sensory input and emotional interpretation, helping protect us from harm.</w:t>
      </w:r>
      <w:r w:rsidR="00DD37C8" w:rsidRPr="00DD37C8">
        <w:rPr>
          <w:rFonts w:eastAsia="Times New Roman" w:cstheme="minorHAnsi"/>
          <w:b/>
          <w:bCs/>
          <w:lang w:eastAsia="en-NZ"/>
        </w:rPr>
        <w:t xml:space="preserve"> </w:t>
      </w:r>
      <w:r w:rsidR="00DD37C8" w:rsidRPr="00DD37C8">
        <w:rPr>
          <w:rFonts w:eastAsia="Times New Roman" w:cstheme="minorHAnsi"/>
          <w:b/>
          <w:bCs/>
          <w:lang w:eastAsia="en-NZ"/>
        </w:rPr>
        <w:t>Correct answer:</w:t>
      </w:r>
      <w:r w:rsidR="00DD37C8" w:rsidRPr="006F4B19">
        <w:rPr>
          <w:rFonts w:eastAsia="Times New Roman" w:cstheme="minorHAnsi"/>
          <w:lang w:eastAsia="en-NZ"/>
        </w:rPr>
        <w:t xml:space="preserve"> C</w:t>
      </w:r>
    </w:p>
    <w:p w:rsidR="00DD37C8" w:rsidRDefault="006F4B19" w:rsidP="006F4B19">
      <w:pPr>
        <w:spacing w:before="100" w:beforeAutospacing="1" w:after="100" w:afterAutospacing="1" w:line="240" w:lineRule="auto"/>
        <w:rPr>
          <w:rFonts w:eastAsia="Times New Roman" w:cstheme="minorHAnsi"/>
          <w:b/>
          <w:bCs/>
          <w:lang w:eastAsia="en-NZ"/>
        </w:rPr>
      </w:pPr>
      <w:r w:rsidRPr="00DD37C8">
        <w:rPr>
          <w:rFonts w:eastAsia="Times New Roman" w:cstheme="minorHAnsi"/>
          <w:b/>
          <w:bCs/>
          <w:lang w:eastAsia="en-NZ"/>
        </w:rPr>
        <w:t>3. What does “Hurt does not mean harm” encourage us to do?</w:t>
      </w:r>
    </w:p>
    <w:p w:rsidR="00DD37C8" w:rsidRPr="00DD37C8" w:rsidRDefault="006F4B19" w:rsidP="00DD37C8">
      <w:pPr>
        <w:pStyle w:val="ListParagraph"/>
        <w:numPr>
          <w:ilvl w:val="0"/>
          <w:numId w:val="7"/>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Ignore all pain signals </w:t>
      </w:r>
    </w:p>
    <w:p w:rsidR="00DD37C8" w:rsidRPr="00DD37C8" w:rsidRDefault="006F4B19" w:rsidP="00DD37C8">
      <w:pPr>
        <w:pStyle w:val="ListParagraph"/>
        <w:numPr>
          <w:ilvl w:val="0"/>
          <w:numId w:val="7"/>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Assume pain is always dangerous </w:t>
      </w:r>
    </w:p>
    <w:p w:rsidR="00DD37C8" w:rsidRPr="00DD37C8" w:rsidRDefault="006F4B19" w:rsidP="00DD37C8">
      <w:pPr>
        <w:pStyle w:val="ListParagraph"/>
        <w:numPr>
          <w:ilvl w:val="0"/>
          <w:numId w:val="7"/>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Reframe pain as a protective response, not necessarily damage </w:t>
      </w:r>
    </w:p>
    <w:p w:rsidR="00DD37C8" w:rsidRPr="00DD37C8" w:rsidRDefault="006F4B19" w:rsidP="00DD37C8">
      <w:pPr>
        <w:pStyle w:val="ListParagraph"/>
        <w:numPr>
          <w:ilvl w:val="0"/>
          <w:numId w:val="7"/>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Seek immediate medical attention for any discomfort </w:t>
      </w:r>
    </w:p>
    <w:p w:rsidR="006F4B19" w:rsidRPr="006F4B19"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Explanation:</w:t>
      </w:r>
      <w:r w:rsidRPr="006F4B19">
        <w:rPr>
          <w:rFonts w:eastAsia="Times New Roman" w:cstheme="minorHAnsi"/>
          <w:lang w:eastAsia="en-NZ"/>
        </w:rPr>
        <w:t xml:space="preserve"> This phrase helps shift thinking from fear-based reactions to understanding pain as a signal, not proof of injury.</w:t>
      </w:r>
      <w:r w:rsidR="00DD37C8" w:rsidRPr="00DD37C8">
        <w:rPr>
          <w:rFonts w:eastAsia="Times New Roman" w:cstheme="minorHAnsi"/>
          <w:b/>
          <w:bCs/>
          <w:lang w:eastAsia="en-NZ"/>
        </w:rPr>
        <w:t xml:space="preserve"> </w:t>
      </w:r>
      <w:r w:rsidR="00DD37C8" w:rsidRPr="00DD37C8">
        <w:rPr>
          <w:rFonts w:eastAsia="Times New Roman" w:cstheme="minorHAnsi"/>
          <w:b/>
          <w:bCs/>
          <w:lang w:eastAsia="en-NZ"/>
        </w:rPr>
        <w:t>Correct answer:</w:t>
      </w:r>
      <w:r w:rsidR="00DD37C8" w:rsidRPr="006F4B19">
        <w:rPr>
          <w:rFonts w:eastAsia="Times New Roman" w:cstheme="minorHAnsi"/>
          <w:lang w:eastAsia="en-NZ"/>
        </w:rPr>
        <w:t xml:space="preserve"> C</w:t>
      </w:r>
    </w:p>
    <w:p w:rsidR="00DD37C8"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4. Which of the following is NOT true about the sensory nervous system?</w:t>
      </w:r>
      <w:r w:rsidRPr="006F4B19">
        <w:rPr>
          <w:rFonts w:eastAsia="Times New Roman" w:cstheme="minorHAnsi"/>
          <w:lang w:eastAsia="en-NZ"/>
        </w:rPr>
        <w:t xml:space="preserve"> </w:t>
      </w:r>
    </w:p>
    <w:p w:rsidR="00DD37C8" w:rsidRPr="00DD37C8" w:rsidRDefault="006F4B19" w:rsidP="00DD37C8">
      <w:pPr>
        <w:pStyle w:val="ListParagraph"/>
        <w:numPr>
          <w:ilvl w:val="0"/>
          <w:numId w:val="9"/>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can change over time through experience </w:t>
      </w:r>
    </w:p>
    <w:p w:rsidR="00DD37C8" w:rsidRPr="00DD37C8" w:rsidRDefault="006F4B19" w:rsidP="00DD37C8">
      <w:pPr>
        <w:pStyle w:val="ListParagraph"/>
        <w:numPr>
          <w:ilvl w:val="0"/>
          <w:numId w:val="9"/>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helps us interpret both internal and external stimuli </w:t>
      </w:r>
    </w:p>
    <w:p w:rsidR="00D2491E" w:rsidRDefault="006F4B19" w:rsidP="00D2491E">
      <w:pPr>
        <w:pStyle w:val="ListParagraph"/>
        <w:numPr>
          <w:ilvl w:val="0"/>
          <w:numId w:val="9"/>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evaluates sensory input for safety and meaning </w:t>
      </w:r>
    </w:p>
    <w:p w:rsidR="00D2491E" w:rsidRPr="00DD37C8" w:rsidRDefault="00D2491E" w:rsidP="00D2491E">
      <w:pPr>
        <w:pStyle w:val="ListParagraph"/>
        <w:numPr>
          <w:ilvl w:val="0"/>
          <w:numId w:val="9"/>
        </w:numPr>
        <w:spacing w:before="100" w:beforeAutospacing="1" w:after="100" w:afterAutospacing="1" w:line="240" w:lineRule="auto"/>
        <w:rPr>
          <w:rFonts w:eastAsia="Times New Roman" w:cstheme="minorHAnsi"/>
          <w:lang w:eastAsia="en-NZ"/>
        </w:rPr>
      </w:pPr>
      <w:r w:rsidRPr="00DD37C8">
        <w:rPr>
          <w:rFonts w:eastAsia="Times New Roman" w:cstheme="minorHAnsi"/>
          <w:lang w:eastAsia="en-NZ"/>
        </w:rPr>
        <w:t xml:space="preserve">It always makes accurate decisions </w:t>
      </w:r>
    </w:p>
    <w:p w:rsidR="006F4B19" w:rsidRPr="006F4B19" w:rsidRDefault="006F4B19" w:rsidP="006F4B19">
      <w:pPr>
        <w:spacing w:before="100" w:beforeAutospacing="1" w:after="100" w:afterAutospacing="1" w:line="240" w:lineRule="auto"/>
        <w:rPr>
          <w:rFonts w:eastAsia="Times New Roman" w:cstheme="minorHAnsi"/>
          <w:lang w:eastAsia="en-NZ"/>
        </w:rPr>
      </w:pPr>
      <w:r w:rsidRPr="00DD37C8">
        <w:rPr>
          <w:rFonts w:eastAsia="Times New Roman" w:cstheme="minorHAnsi"/>
          <w:b/>
          <w:bCs/>
          <w:lang w:eastAsia="en-NZ"/>
        </w:rPr>
        <w:t>Explanation:</w:t>
      </w:r>
      <w:r w:rsidRPr="006F4B19">
        <w:rPr>
          <w:rFonts w:eastAsia="Times New Roman" w:cstheme="minorHAnsi"/>
          <w:lang w:eastAsia="en-NZ"/>
        </w:rPr>
        <w:t xml:space="preserve"> The sensory nervous system is not always accurate—it errs on the side of caution to protect us.</w:t>
      </w:r>
      <w:r w:rsidR="00DD37C8" w:rsidRPr="00DD37C8">
        <w:rPr>
          <w:rFonts w:eastAsia="Times New Roman" w:cstheme="minorHAnsi"/>
          <w:b/>
          <w:bCs/>
          <w:lang w:eastAsia="en-NZ"/>
        </w:rPr>
        <w:t xml:space="preserve"> </w:t>
      </w:r>
      <w:r w:rsidR="00DD37C8" w:rsidRPr="00DD37C8">
        <w:rPr>
          <w:rFonts w:eastAsia="Times New Roman" w:cstheme="minorHAnsi"/>
          <w:b/>
          <w:bCs/>
          <w:lang w:eastAsia="en-NZ"/>
        </w:rPr>
        <w:t>Correct answer:</w:t>
      </w:r>
      <w:r w:rsidR="00D2491E">
        <w:rPr>
          <w:rFonts w:eastAsia="Times New Roman" w:cstheme="minorHAnsi"/>
          <w:lang w:eastAsia="en-NZ"/>
        </w:rPr>
        <w:t xml:space="preserve"> D</w:t>
      </w:r>
      <w:bookmarkStart w:id="0" w:name="_GoBack"/>
      <w:bookmarkEnd w:id="0"/>
    </w:p>
    <w:p w:rsidR="005D67B1" w:rsidRPr="00DD37C8" w:rsidRDefault="005D67B1">
      <w:pPr>
        <w:rPr>
          <w:rFonts w:cstheme="minorHAnsi"/>
        </w:rPr>
      </w:pPr>
    </w:p>
    <w:sectPr w:rsidR="005D67B1" w:rsidRPr="00DD37C8" w:rsidSect="002E0FA5">
      <w:footerReference w:type="default" r:id="rId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A5" w:rsidRDefault="003D47A5" w:rsidP="003D47A5">
      <w:pPr>
        <w:spacing w:after="0" w:line="240" w:lineRule="auto"/>
      </w:pPr>
      <w:r>
        <w:separator/>
      </w:r>
    </w:p>
  </w:endnote>
  <w:endnote w:type="continuationSeparator" w:id="0">
    <w:p w:rsidR="003D47A5" w:rsidRDefault="003D47A5" w:rsidP="003D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A5" w:rsidRDefault="003D47A5" w:rsidP="003D47A5">
    <w:pPr>
      <w:pStyle w:val="Footer"/>
      <w:pBdr>
        <w:top w:val="single" w:sz="6" w:space="0" w:color="auto"/>
        <w:bottom w:val="single" w:sz="6" w:space="1" w:color="auto"/>
      </w:pBdr>
      <w:shd w:val="pct10" w:color="auto" w:fill="auto"/>
      <w:jc w:val="center"/>
      <w:rPr>
        <w:rFonts w:ascii="Aptos" w:hAnsi="Aptos"/>
        <w:b/>
        <w:bCs/>
        <w:color w:val="000000"/>
        <w:sz w:val="20"/>
        <w:szCs w:val="20"/>
        <w:lang w:eastAsia="en-NZ"/>
      </w:rPr>
    </w:pPr>
    <w:r w:rsidRPr="000B5799">
      <w:rPr>
        <w:rFonts w:cstheme="minorHAnsi"/>
        <w:b/>
        <w:sz w:val="20"/>
        <w:szCs w:val="20"/>
      </w:rPr>
      <w:t xml:space="preserve">WELLINGTON PAIN MANAGEMENT SERVICE </w:t>
    </w:r>
    <w:r w:rsidRPr="000B5799">
      <w:rPr>
        <w:rFonts w:cstheme="minorHAnsi"/>
        <w:b/>
        <w:bCs/>
        <w:color w:val="000000"/>
        <w:sz w:val="20"/>
        <w:szCs w:val="20"/>
      </w:rPr>
      <w:t>September</w:t>
    </w:r>
    <w:r w:rsidRPr="000B5799">
      <w:rPr>
        <w:rFonts w:ascii="Aptos" w:hAnsi="Aptos"/>
        <w:b/>
        <w:bCs/>
        <w:color w:val="000000"/>
        <w:sz w:val="20"/>
        <w:szCs w:val="20"/>
      </w:rPr>
      <w:t xml:space="preserve"> </w:t>
    </w:r>
    <w:r>
      <w:rPr>
        <w:rFonts w:ascii="Aptos" w:hAnsi="Aptos"/>
        <w:b/>
        <w:bCs/>
        <w:color w:val="000000"/>
        <w:sz w:val="20"/>
        <w:szCs w:val="20"/>
        <w:lang w:eastAsia="en-NZ"/>
      </w:rPr>
      <w:t>HE3234</w:t>
    </w:r>
  </w:p>
  <w:p w:rsidR="003D47A5" w:rsidRPr="000B5799" w:rsidRDefault="003D47A5" w:rsidP="003D47A5">
    <w:pPr>
      <w:pStyle w:val="Footer"/>
      <w:pBdr>
        <w:top w:val="single" w:sz="6" w:space="0" w:color="auto"/>
        <w:bottom w:val="single" w:sz="6" w:space="1" w:color="auto"/>
      </w:pBdr>
      <w:shd w:val="pct10" w:color="auto" w:fill="auto"/>
      <w:jc w:val="center"/>
      <w:rPr>
        <w:b/>
        <w:sz w:val="20"/>
        <w:szCs w:val="20"/>
      </w:rPr>
    </w:pPr>
    <w:r w:rsidRPr="000B5799">
      <w:rPr>
        <w:rFonts w:ascii="Aptos" w:hAnsi="Aptos"/>
        <w:sz w:val="20"/>
        <w:szCs w:val="20"/>
      </w:rPr>
      <w:t>This resource is available from healthed.govt.nz or your local Authorised Provider</w:t>
    </w:r>
  </w:p>
  <w:p w:rsidR="003D47A5" w:rsidRDefault="003D47A5">
    <w:pPr>
      <w:pStyle w:val="Footer"/>
    </w:pPr>
  </w:p>
  <w:p w:rsidR="003D47A5" w:rsidRDefault="003D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A5" w:rsidRDefault="003D47A5" w:rsidP="003D47A5">
      <w:pPr>
        <w:spacing w:after="0" w:line="240" w:lineRule="auto"/>
      </w:pPr>
      <w:r>
        <w:separator/>
      </w:r>
    </w:p>
  </w:footnote>
  <w:footnote w:type="continuationSeparator" w:id="0">
    <w:p w:rsidR="003D47A5" w:rsidRDefault="003D47A5" w:rsidP="003D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BA"/>
    <w:multiLevelType w:val="hybridMultilevel"/>
    <w:tmpl w:val="9AF666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0A2799"/>
    <w:multiLevelType w:val="hybridMultilevel"/>
    <w:tmpl w:val="AE64DBAC"/>
    <w:lvl w:ilvl="0" w:tplc="14090015">
      <w:start w:val="1"/>
      <w:numFmt w:val="upperLetter"/>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D507200"/>
    <w:multiLevelType w:val="hybridMultilevel"/>
    <w:tmpl w:val="0E844262"/>
    <w:lvl w:ilvl="0" w:tplc="95404978">
      <w:start w:val="1"/>
      <w:numFmt w:val="upperLetter"/>
      <w:lvlText w:val="%1."/>
      <w:lvlJc w:val="left"/>
      <w:pPr>
        <w:ind w:left="405" w:hanging="360"/>
      </w:pPr>
      <w:rPr>
        <w:rFonts w:hint="default"/>
      </w:rPr>
    </w:lvl>
    <w:lvl w:ilvl="1" w:tplc="14090019" w:tentative="1">
      <w:start w:val="1"/>
      <w:numFmt w:val="lowerLetter"/>
      <w:lvlText w:val="%2."/>
      <w:lvlJc w:val="left"/>
      <w:pPr>
        <w:ind w:left="1125" w:hanging="360"/>
      </w:pPr>
    </w:lvl>
    <w:lvl w:ilvl="2" w:tplc="1409001B" w:tentative="1">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3" w15:restartNumberingAfterBreak="0">
    <w:nsid w:val="3ECB23D8"/>
    <w:multiLevelType w:val="hybridMultilevel"/>
    <w:tmpl w:val="89F62A8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7FA0921"/>
    <w:multiLevelType w:val="hybridMultilevel"/>
    <w:tmpl w:val="188E77F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A757EEF"/>
    <w:multiLevelType w:val="hybridMultilevel"/>
    <w:tmpl w:val="F90A83CE"/>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6250C5"/>
    <w:multiLevelType w:val="hybridMultilevel"/>
    <w:tmpl w:val="9FE47F4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D946F3F"/>
    <w:multiLevelType w:val="hybridMultilevel"/>
    <w:tmpl w:val="49745B6A"/>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ED04DEE"/>
    <w:multiLevelType w:val="hybridMultilevel"/>
    <w:tmpl w:val="E8500CD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4"/>
  </w:num>
  <w:num w:numId="5">
    <w:abstractNumId w:val="6"/>
  </w:num>
  <w:num w:numId="6">
    <w:abstractNumId w:val="0"/>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0B"/>
    <w:rsid w:val="00141759"/>
    <w:rsid w:val="002E0FA5"/>
    <w:rsid w:val="003D47A5"/>
    <w:rsid w:val="005D67B1"/>
    <w:rsid w:val="006131F9"/>
    <w:rsid w:val="00677019"/>
    <w:rsid w:val="006C488E"/>
    <w:rsid w:val="006F4B19"/>
    <w:rsid w:val="00D2491E"/>
    <w:rsid w:val="00D93D0B"/>
    <w:rsid w:val="00DD37C8"/>
    <w:rsid w:val="00EB4391"/>
    <w:rsid w:val="00F47C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4C9D"/>
  <w15:chartTrackingRefBased/>
  <w15:docId w15:val="{ECC1897D-0F49-4449-969B-78E7569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D0B"/>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DD37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F4B1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0B"/>
    <w:pPr>
      <w:spacing w:line="256" w:lineRule="auto"/>
      <w:ind w:left="720"/>
      <w:contextualSpacing/>
    </w:pPr>
    <w:rPr>
      <w:rFonts w:eastAsiaTheme="minorEastAsia"/>
      <w:kern w:val="2"/>
      <w:lang w:eastAsia="zh-CN"/>
      <w14:ligatures w14:val="standardContextual"/>
    </w:rPr>
  </w:style>
  <w:style w:type="paragraph" w:styleId="Header">
    <w:name w:val="header"/>
    <w:basedOn w:val="Normal"/>
    <w:link w:val="HeaderChar"/>
    <w:uiPriority w:val="99"/>
    <w:unhideWhenUsed/>
    <w:rsid w:val="003D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7A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3D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7A5"/>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6F4B19"/>
    <w:rPr>
      <w:b/>
      <w:bCs/>
      <w:sz w:val="27"/>
      <w:szCs w:val="27"/>
    </w:rPr>
  </w:style>
  <w:style w:type="paragraph" w:styleId="NormalWeb">
    <w:name w:val="Normal (Web)"/>
    <w:basedOn w:val="Normal"/>
    <w:uiPriority w:val="99"/>
    <w:semiHidden/>
    <w:unhideWhenUsed/>
    <w:rsid w:val="006F4B1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6F4B19"/>
    <w:rPr>
      <w:b/>
      <w:bCs/>
    </w:rPr>
  </w:style>
  <w:style w:type="character" w:customStyle="1" w:styleId="Heading2Char">
    <w:name w:val="Heading 2 Char"/>
    <w:basedOn w:val="DefaultParagraphFont"/>
    <w:link w:val="Heading2"/>
    <w:uiPriority w:val="9"/>
    <w:semiHidden/>
    <w:rsid w:val="00DD37C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19332">
      <w:bodyDiv w:val="1"/>
      <w:marLeft w:val="0"/>
      <w:marRight w:val="0"/>
      <w:marTop w:val="0"/>
      <w:marBottom w:val="0"/>
      <w:divBdr>
        <w:top w:val="none" w:sz="0" w:space="0" w:color="auto"/>
        <w:left w:val="none" w:sz="0" w:space="0" w:color="auto"/>
        <w:bottom w:val="none" w:sz="0" w:space="0" w:color="auto"/>
        <w:right w:val="none" w:sz="0" w:space="0" w:color="auto"/>
      </w:divBdr>
    </w:div>
    <w:div w:id="16440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2508</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Hempel [CCDHB]</dc:creator>
  <cp:keywords/>
  <dc:description/>
  <cp:lastModifiedBy>Dagmar Hempel [CCDHB]</cp:lastModifiedBy>
  <cp:revision>2</cp:revision>
  <dcterms:created xsi:type="dcterms:W3CDTF">2025-10-07T03:59:00Z</dcterms:created>
  <dcterms:modified xsi:type="dcterms:W3CDTF">2025-10-07T03:59:00Z</dcterms:modified>
</cp:coreProperties>
</file>