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9FE" w:rsidRDefault="00444C5A" w:rsidP="00444C5A">
      <w:pPr>
        <w:ind w:left="360"/>
        <w:jc w:val="center"/>
        <w:rPr>
          <w:b/>
          <w:u w:val="single"/>
        </w:rPr>
      </w:pPr>
      <w:r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  <w:t>The Wheel of pain</w:t>
      </w:r>
    </w:p>
    <w:p w:rsidR="00E279FE" w:rsidRDefault="00E279FE" w:rsidP="00E279FE">
      <w:pPr>
        <w:ind w:left="360"/>
        <w:rPr>
          <w:b/>
          <w:u w:val="single"/>
        </w:rPr>
      </w:pPr>
      <w:r>
        <w:rPr>
          <w:noProof/>
          <w:lang w:eastAsia="en-NZ"/>
        </w:rPr>
        <w:drawing>
          <wp:inline distT="0" distB="0" distL="0" distR="0" wp14:anchorId="72B1F5D0" wp14:editId="30300F2B">
            <wp:extent cx="5314265" cy="31432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6804" cy="3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947" w:rsidRDefault="00665947" w:rsidP="00091C24">
      <w:pPr>
        <w:pStyle w:val="Heading2"/>
        <w:rPr>
          <w:rFonts w:ascii="Segoe UI Symbol" w:hAnsi="Segoe UI Symbol" w:cs="Segoe UI Symbol"/>
        </w:rPr>
      </w:pPr>
    </w:p>
    <w:p w:rsidR="00444C5A" w:rsidRPr="006C7287" w:rsidRDefault="00444C5A" w:rsidP="00444C5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</w:pPr>
      <w:r w:rsidRPr="006C7287">
        <w:rPr>
          <w:rFonts w:ascii="Segoe UI Symbol" w:eastAsia="Times New Roman" w:hAnsi="Segoe UI Symbol" w:cs="Segoe UI Symbol"/>
          <w:b/>
          <w:bCs/>
          <w:color w:val="7030A0"/>
          <w:sz w:val="36"/>
          <w:szCs w:val="36"/>
          <w:lang w:eastAsia="en-NZ"/>
        </w:rPr>
        <w:t>🌟</w:t>
      </w:r>
      <w:r w:rsidRPr="006C7287">
        <w:rPr>
          <w:rFonts w:ascii="Calibri" w:eastAsia="Times New Roman" w:hAnsi="Calibri" w:cs="Calibri"/>
          <w:b/>
          <w:bCs/>
          <w:color w:val="7030A0"/>
          <w:sz w:val="36"/>
          <w:szCs w:val="36"/>
          <w:lang w:eastAsia="en-NZ"/>
        </w:rPr>
        <w:t xml:space="preserve"> </w:t>
      </w:r>
      <w:r w:rsidRPr="006C7287"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  <w:t>Key Learnings</w:t>
      </w:r>
    </w:p>
    <w:p w:rsidR="00091C24" w:rsidRPr="00444C5A" w:rsidRDefault="00091C24" w:rsidP="00091C24">
      <w:pPr>
        <w:pStyle w:val="NormalWeb"/>
        <w:rPr>
          <w:rFonts w:ascii="Calibri" w:hAnsi="Calibri" w:cs="Calibri"/>
          <w:color w:val="1F497D" w:themeColor="text2"/>
        </w:rPr>
      </w:pPr>
      <w:r w:rsidRPr="00444C5A">
        <w:rPr>
          <w:rFonts w:ascii="Calibri" w:hAnsi="Calibri" w:cs="Calibri"/>
          <w:color w:val="1F497D" w:themeColor="text2"/>
        </w:rPr>
        <w:t>Pain doesn’t just affect your body—it touches every part of your life.</w:t>
      </w:r>
    </w:p>
    <w:p w:rsidR="00091C24" w:rsidRPr="00444C5A" w:rsidRDefault="00091C24" w:rsidP="00091C24">
      <w:pPr>
        <w:pStyle w:val="NormalWeb"/>
        <w:numPr>
          <w:ilvl w:val="0"/>
          <w:numId w:val="2"/>
        </w:numPr>
        <w:rPr>
          <w:rFonts w:ascii="Calibri" w:hAnsi="Calibri" w:cs="Calibri"/>
          <w:color w:val="1F497D" w:themeColor="text2"/>
        </w:rPr>
      </w:pPr>
      <w:r w:rsidRPr="00444C5A">
        <w:rPr>
          <w:rFonts w:ascii="Calibri" w:hAnsi="Calibri" w:cs="Calibri"/>
          <w:color w:val="1F497D" w:themeColor="text2"/>
        </w:rPr>
        <w:t xml:space="preserve">It can influence your </w:t>
      </w:r>
      <w:r w:rsidRPr="00444C5A">
        <w:rPr>
          <w:rStyle w:val="Strong"/>
          <w:rFonts w:ascii="Calibri" w:hAnsi="Calibri" w:cs="Calibri"/>
          <w:color w:val="1F497D" w:themeColor="text2"/>
        </w:rPr>
        <w:t>mood</w:t>
      </w:r>
      <w:r w:rsidRPr="00444C5A">
        <w:rPr>
          <w:rFonts w:ascii="Calibri" w:hAnsi="Calibri" w:cs="Calibri"/>
          <w:color w:val="1F497D" w:themeColor="text2"/>
        </w:rPr>
        <w:t xml:space="preserve">, </w:t>
      </w:r>
      <w:r w:rsidRPr="00444C5A">
        <w:rPr>
          <w:rStyle w:val="Strong"/>
          <w:rFonts w:ascii="Calibri" w:hAnsi="Calibri" w:cs="Calibri"/>
          <w:color w:val="1F497D" w:themeColor="text2"/>
        </w:rPr>
        <w:t>daily activities</w:t>
      </w:r>
      <w:r w:rsidRPr="00444C5A">
        <w:rPr>
          <w:rFonts w:ascii="Calibri" w:hAnsi="Calibri" w:cs="Calibri"/>
          <w:color w:val="1F497D" w:themeColor="text2"/>
        </w:rPr>
        <w:t xml:space="preserve">, </w:t>
      </w:r>
      <w:r w:rsidRPr="00444C5A">
        <w:rPr>
          <w:rStyle w:val="Strong"/>
          <w:rFonts w:ascii="Calibri" w:hAnsi="Calibri" w:cs="Calibri"/>
          <w:color w:val="1F497D" w:themeColor="text2"/>
        </w:rPr>
        <w:t>social connections</w:t>
      </w:r>
      <w:r w:rsidRPr="00444C5A">
        <w:rPr>
          <w:rFonts w:ascii="Calibri" w:hAnsi="Calibri" w:cs="Calibri"/>
          <w:color w:val="1F497D" w:themeColor="text2"/>
        </w:rPr>
        <w:t xml:space="preserve">, and </w:t>
      </w:r>
      <w:r w:rsidRPr="00444C5A">
        <w:rPr>
          <w:rStyle w:val="Strong"/>
          <w:rFonts w:ascii="Calibri" w:hAnsi="Calibri" w:cs="Calibri"/>
          <w:color w:val="1F497D" w:themeColor="text2"/>
        </w:rPr>
        <w:t>sense of self</w:t>
      </w:r>
      <w:r w:rsidRPr="00444C5A">
        <w:rPr>
          <w:rFonts w:ascii="Calibri" w:hAnsi="Calibri" w:cs="Calibri"/>
          <w:color w:val="1F497D" w:themeColor="text2"/>
        </w:rPr>
        <w:t>.</w:t>
      </w:r>
    </w:p>
    <w:p w:rsidR="00091C24" w:rsidRPr="00444C5A" w:rsidRDefault="00091C24" w:rsidP="00091C24">
      <w:pPr>
        <w:pStyle w:val="NormalWeb"/>
        <w:numPr>
          <w:ilvl w:val="0"/>
          <w:numId w:val="2"/>
        </w:numPr>
        <w:rPr>
          <w:rFonts w:ascii="Calibri" w:hAnsi="Calibri" w:cs="Calibri"/>
          <w:color w:val="1F497D" w:themeColor="text2"/>
        </w:rPr>
      </w:pPr>
      <w:r w:rsidRPr="00444C5A">
        <w:rPr>
          <w:rFonts w:ascii="Calibri" w:hAnsi="Calibri" w:cs="Calibri"/>
          <w:color w:val="1F497D" w:themeColor="text2"/>
        </w:rPr>
        <w:t>These same areas—your mood, activity levels, and relationships—can also influence how you experience pain.</w:t>
      </w:r>
    </w:p>
    <w:p w:rsidR="00091C24" w:rsidRPr="00444C5A" w:rsidRDefault="00091C24" w:rsidP="00091C24">
      <w:pPr>
        <w:pStyle w:val="NormalWeb"/>
        <w:numPr>
          <w:ilvl w:val="0"/>
          <w:numId w:val="2"/>
        </w:numPr>
        <w:rPr>
          <w:rFonts w:ascii="Calibri" w:hAnsi="Calibri" w:cs="Calibri"/>
          <w:color w:val="1F497D" w:themeColor="text2"/>
        </w:rPr>
      </w:pPr>
      <w:r w:rsidRPr="00444C5A">
        <w:rPr>
          <w:rFonts w:ascii="Calibri" w:hAnsi="Calibri" w:cs="Calibri"/>
          <w:color w:val="1F497D" w:themeColor="text2"/>
        </w:rPr>
        <w:t xml:space="preserve">Pain may cause you and your </w:t>
      </w:r>
      <w:r w:rsidRPr="00444C5A">
        <w:rPr>
          <w:rStyle w:val="Strong"/>
          <w:rFonts w:ascii="Calibri" w:hAnsi="Calibri" w:cs="Calibri"/>
          <w:color w:val="1F497D" w:themeColor="text2"/>
        </w:rPr>
        <w:t>whānau</w:t>
      </w:r>
      <w:r w:rsidRPr="00444C5A">
        <w:rPr>
          <w:rFonts w:ascii="Calibri" w:hAnsi="Calibri" w:cs="Calibri"/>
          <w:color w:val="1F497D" w:themeColor="text2"/>
        </w:rPr>
        <w:t xml:space="preserve"> to withdraw or feel isolated.</w:t>
      </w:r>
    </w:p>
    <w:p w:rsidR="00091C24" w:rsidRPr="00367231" w:rsidRDefault="00091C24" w:rsidP="00091C24">
      <w:pPr>
        <w:pStyle w:val="NormalWeb"/>
        <w:numPr>
          <w:ilvl w:val="0"/>
          <w:numId w:val="2"/>
        </w:numPr>
        <w:rPr>
          <w:rFonts w:asciiTheme="majorHAnsi" w:hAnsiTheme="majorHAnsi"/>
        </w:rPr>
      </w:pPr>
      <w:r w:rsidRPr="00444C5A">
        <w:rPr>
          <w:rFonts w:ascii="Calibri" w:hAnsi="Calibri" w:cs="Calibri"/>
          <w:color w:val="1F497D" w:themeColor="text2"/>
        </w:rPr>
        <w:t>By actively managing these areas, you can shape how pain affects you and those around you</w:t>
      </w:r>
      <w:r w:rsidRPr="00367231">
        <w:rPr>
          <w:rFonts w:asciiTheme="majorHAnsi" w:hAnsiTheme="majorHAnsi"/>
        </w:rPr>
        <w:t>.</w:t>
      </w:r>
    </w:p>
    <w:p w:rsidR="00444C5A" w:rsidRPr="00444C5A" w:rsidRDefault="00444C5A" w:rsidP="00444C5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</w:pPr>
      <w:r w:rsidRPr="00444C5A">
        <w:rPr>
          <w:rFonts w:ascii="Segoe UI Symbol" w:eastAsia="Times New Roman" w:hAnsi="Segoe UI Symbol" w:cs="Segoe UI Symbol"/>
          <w:b/>
          <w:bCs/>
          <w:color w:val="00B050"/>
          <w:sz w:val="36"/>
          <w:szCs w:val="36"/>
          <w:lang w:eastAsia="en-NZ"/>
        </w:rPr>
        <w:t>🛠</w:t>
      </w:r>
      <w:r w:rsidRPr="00444C5A"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  <w:t xml:space="preserve"> Skills to Practise</w:t>
      </w:r>
    </w:p>
    <w:p w:rsidR="00091C24" w:rsidRPr="00444C5A" w:rsidRDefault="00091C24" w:rsidP="00091C24">
      <w:pPr>
        <w:pStyle w:val="NormalWeb"/>
        <w:numPr>
          <w:ilvl w:val="0"/>
          <w:numId w:val="3"/>
        </w:numPr>
        <w:rPr>
          <w:rFonts w:ascii="Calibri" w:hAnsi="Calibri" w:cs="Calibri"/>
          <w:color w:val="1F497D" w:themeColor="text2"/>
        </w:rPr>
      </w:pPr>
      <w:r w:rsidRPr="00444C5A">
        <w:rPr>
          <w:rStyle w:val="Strong"/>
          <w:rFonts w:ascii="Calibri" w:hAnsi="Calibri" w:cs="Calibri"/>
          <w:color w:val="1F497D" w:themeColor="text2"/>
        </w:rPr>
        <w:t>Connect</w:t>
      </w:r>
      <w:r w:rsidRPr="00444C5A">
        <w:rPr>
          <w:rFonts w:ascii="Calibri" w:hAnsi="Calibri" w:cs="Calibri"/>
          <w:color w:val="1F497D" w:themeColor="text2"/>
        </w:rPr>
        <w:t xml:space="preserve"> with others</w:t>
      </w:r>
      <w:r w:rsidR="00B86CAB">
        <w:rPr>
          <w:rFonts w:ascii="Calibri" w:hAnsi="Calibri" w:cs="Calibri"/>
          <w:color w:val="1F497D" w:themeColor="text2"/>
        </w:rPr>
        <w:t xml:space="preserve">, including </w:t>
      </w:r>
      <w:r w:rsidRPr="00444C5A">
        <w:rPr>
          <w:rFonts w:ascii="Calibri" w:hAnsi="Calibri" w:cs="Calibri"/>
          <w:color w:val="1F497D" w:themeColor="text2"/>
        </w:rPr>
        <w:t>in the online programme</w:t>
      </w:r>
      <w:bookmarkStart w:id="0" w:name="_GoBack"/>
      <w:bookmarkEnd w:id="0"/>
      <w:r w:rsidRPr="00444C5A">
        <w:rPr>
          <w:rFonts w:ascii="Calibri" w:hAnsi="Calibri" w:cs="Calibri"/>
          <w:color w:val="1F497D" w:themeColor="text2"/>
        </w:rPr>
        <w:t>—sharing helps reduce isolation.</w:t>
      </w:r>
    </w:p>
    <w:p w:rsidR="00091C24" w:rsidRPr="00444C5A" w:rsidRDefault="00091C24" w:rsidP="00091C24">
      <w:pPr>
        <w:pStyle w:val="NormalWeb"/>
        <w:numPr>
          <w:ilvl w:val="0"/>
          <w:numId w:val="3"/>
        </w:numPr>
        <w:rPr>
          <w:rFonts w:ascii="Calibri" w:hAnsi="Calibri" w:cs="Calibri"/>
          <w:color w:val="1F497D" w:themeColor="text2"/>
        </w:rPr>
      </w:pPr>
      <w:r w:rsidRPr="00444C5A">
        <w:rPr>
          <w:rStyle w:val="Strong"/>
          <w:rFonts w:ascii="Calibri" w:hAnsi="Calibri" w:cs="Calibri"/>
          <w:color w:val="1F497D" w:themeColor="text2"/>
        </w:rPr>
        <w:t>Take notice</w:t>
      </w:r>
      <w:r w:rsidRPr="00444C5A">
        <w:rPr>
          <w:rFonts w:ascii="Calibri" w:hAnsi="Calibri" w:cs="Calibri"/>
          <w:color w:val="1F497D" w:themeColor="text2"/>
        </w:rPr>
        <w:t xml:space="preserve"> of what parts of your life are impacted by pain, and what parts might be impacting your pain.</w:t>
      </w:r>
    </w:p>
    <w:p w:rsidR="00091C24" w:rsidRPr="00444C5A" w:rsidRDefault="00091C24" w:rsidP="00091C24">
      <w:pPr>
        <w:pStyle w:val="NormalWeb"/>
        <w:numPr>
          <w:ilvl w:val="0"/>
          <w:numId w:val="3"/>
        </w:numPr>
        <w:rPr>
          <w:rFonts w:ascii="Calibri" w:hAnsi="Calibri" w:cs="Calibri"/>
          <w:color w:val="1F497D" w:themeColor="text2"/>
        </w:rPr>
      </w:pPr>
      <w:r w:rsidRPr="00444C5A">
        <w:rPr>
          <w:rStyle w:val="Strong"/>
          <w:rFonts w:ascii="Calibri" w:hAnsi="Calibri" w:cs="Calibri"/>
          <w:color w:val="1F497D" w:themeColor="text2"/>
        </w:rPr>
        <w:t>Explore strategies</w:t>
      </w:r>
      <w:r w:rsidRPr="00444C5A">
        <w:rPr>
          <w:rFonts w:ascii="Calibri" w:hAnsi="Calibri" w:cs="Calibri"/>
          <w:color w:val="1F497D" w:themeColor="text2"/>
        </w:rPr>
        <w:t xml:space="preserve"> that help you cope and regain a sense of control.</w:t>
      </w:r>
    </w:p>
    <w:p w:rsidR="00091C24" w:rsidRPr="00444C5A" w:rsidRDefault="00091C24" w:rsidP="00091C24">
      <w:pPr>
        <w:pStyle w:val="NormalWeb"/>
        <w:numPr>
          <w:ilvl w:val="0"/>
          <w:numId w:val="3"/>
        </w:numPr>
        <w:rPr>
          <w:rFonts w:ascii="Calibri" w:hAnsi="Calibri" w:cs="Calibri"/>
          <w:color w:val="1F497D" w:themeColor="text2"/>
        </w:rPr>
      </w:pPr>
      <w:r w:rsidRPr="00444C5A">
        <w:rPr>
          <w:rFonts w:ascii="Calibri" w:hAnsi="Calibri" w:cs="Calibri"/>
          <w:color w:val="1F497D" w:themeColor="text2"/>
        </w:rPr>
        <w:t xml:space="preserve">Ask yourself: </w:t>
      </w:r>
      <w:r w:rsidRPr="00444C5A">
        <w:rPr>
          <w:rStyle w:val="Emphasis"/>
          <w:rFonts w:ascii="Calibri" w:hAnsi="Calibri" w:cs="Calibri"/>
          <w:color w:val="1F497D" w:themeColor="text2"/>
        </w:rPr>
        <w:t>What would it look like to be more ‘in charge’ of your pain experience?</w:t>
      </w:r>
    </w:p>
    <w:p w:rsidR="00665947" w:rsidRDefault="00665947" w:rsidP="00091C24">
      <w:pPr>
        <w:pStyle w:val="Heading2"/>
        <w:rPr>
          <w:rFonts w:ascii="Segoe UI Symbol" w:hAnsi="Segoe UI Symbol" w:cs="Segoe UI Symbol"/>
        </w:rPr>
      </w:pPr>
    </w:p>
    <w:p w:rsidR="00444C5A" w:rsidRPr="00444C5A" w:rsidRDefault="00444C5A" w:rsidP="00444C5A">
      <w:pPr>
        <w:pStyle w:val="Heading2"/>
        <w:rPr>
          <w:rFonts w:ascii="Calibri" w:hAnsi="Calibri" w:cs="Calibri"/>
          <w:b/>
          <w:color w:val="1F497D" w:themeColor="text2"/>
          <w:sz w:val="36"/>
          <w:szCs w:val="36"/>
        </w:rPr>
      </w:pPr>
      <w:r w:rsidRPr="00444C5A">
        <w:rPr>
          <w:rFonts w:ascii="Segoe UI Symbol" w:hAnsi="Segoe UI Symbol" w:cs="Segoe UI Symbol"/>
          <w:b/>
          <w:color w:val="FFC000"/>
          <w:sz w:val="36"/>
          <w:szCs w:val="36"/>
        </w:rPr>
        <w:t>❓</w:t>
      </w:r>
      <w:r w:rsidRPr="00444C5A">
        <w:rPr>
          <w:rFonts w:asciiTheme="minorHAnsi" w:hAnsiTheme="minorHAnsi" w:cstheme="minorHAnsi"/>
          <w:b/>
          <w:color w:val="1F497D" w:themeColor="text2"/>
          <w:sz w:val="36"/>
          <w:szCs w:val="36"/>
        </w:rPr>
        <w:t xml:space="preserve"> </w:t>
      </w:r>
      <w:r w:rsidRPr="00444C5A">
        <w:rPr>
          <w:rFonts w:ascii="Calibri" w:hAnsi="Calibri" w:cs="Calibri"/>
          <w:b/>
          <w:color w:val="1F497D" w:themeColor="text2"/>
          <w:sz w:val="36"/>
          <w:szCs w:val="36"/>
        </w:rPr>
        <w:t>Quiz Questions</w:t>
      </w:r>
    </w:p>
    <w:p w:rsidR="00665947" w:rsidRPr="00444C5A" w:rsidRDefault="00A61CCD" w:rsidP="00367231">
      <w:pPr>
        <w:pStyle w:val="Heading2"/>
        <w:rPr>
          <w:rFonts w:ascii="Calibri" w:hAnsi="Calibri" w:cs="Calibri"/>
          <w:color w:val="1F497D" w:themeColor="text2"/>
          <w:sz w:val="24"/>
          <w:szCs w:val="24"/>
        </w:rPr>
      </w:pPr>
      <w:r w:rsidRPr="00444C5A">
        <w:rPr>
          <w:rStyle w:val="Strong"/>
          <w:rFonts w:ascii="Calibri" w:hAnsi="Calibri" w:cs="Calibri"/>
          <w:color w:val="1F497D" w:themeColor="text2"/>
          <w:sz w:val="24"/>
          <w:szCs w:val="24"/>
        </w:rPr>
        <w:t xml:space="preserve">Question </w:t>
      </w:r>
      <w:r>
        <w:rPr>
          <w:rStyle w:val="Strong"/>
          <w:rFonts w:ascii="Calibri" w:hAnsi="Calibri" w:cs="Calibri"/>
          <w:color w:val="1F497D" w:themeColor="text2"/>
          <w:sz w:val="24"/>
          <w:szCs w:val="24"/>
        </w:rPr>
        <w:t>1</w:t>
      </w:r>
      <w:r w:rsidRPr="00444C5A">
        <w:rPr>
          <w:rStyle w:val="Strong"/>
          <w:rFonts w:ascii="Calibri" w:hAnsi="Calibri" w:cs="Calibri"/>
          <w:color w:val="1F497D" w:themeColor="text2"/>
          <w:sz w:val="24"/>
          <w:szCs w:val="24"/>
        </w:rPr>
        <w:t>:</w:t>
      </w:r>
      <w:r w:rsidRPr="00444C5A">
        <w:rPr>
          <w:rFonts w:ascii="Calibri" w:hAnsi="Calibri" w:cs="Calibri"/>
          <w:color w:val="1F497D" w:themeColor="text2"/>
          <w:sz w:val="24"/>
          <w:szCs w:val="24"/>
        </w:rPr>
        <w:t xml:space="preserve"> </w:t>
      </w:r>
      <w:r w:rsidR="00367231" w:rsidRPr="00444C5A">
        <w:rPr>
          <w:rFonts w:ascii="Calibri" w:hAnsi="Calibri" w:cs="Calibri"/>
          <w:color w:val="1F497D" w:themeColor="text2"/>
          <w:sz w:val="24"/>
          <w:szCs w:val="24"/>
        </w:rPr>
        <w:t>How can managing your mood, activity, and social interactions influence your pain experience?</w:t>
      </w:r>
    </w:p>
    <w:p w:rsidR="00665947" w:rsidRPr="00444C5A" w:rsidRDefault="00367231" w:rsidP="00665947">
      <w:pPr>
        <w:pStyle w:val="Heading2"/>
        <w:ind w:firstLine="720"/>
        <w:rPr>
          <w:rFonts w:ascii="Calibri" w:hAnsi="Calibri" w:cs="Calibri"/>
          <w:color w:val="1F497D" w:themeColor="text2"/>
          <w:sz w:val="24"/>
          <w:szCs w:val="24"/>
        </w:rPr>
      </w:pPr>
      <w:r w:rsidRPr="00444C5A">
        <w:rPr>
          <w:rFonts w:ascii="Calibri" w:hAnsi="Calibri" w:cs="Calibri"/>
          <w:color w:val="1F497D" w:themeColor="text2"/>
          <w:sz w:val="24"/>
          <w:szCs w:val="24"/>
        </w:rPr>
        <w:t xml:space="preserve">A. It makes pain disappear instantly </w:t>
      </w:r>
    </w:p>
    <w:p w:rsidR="00665947" w:rsidRPr="00444C5A" w:rsidRDefault="00367231" w:rsidP="00665947">
      <w:pPr>
        <w:pStyle w:val="Heading2"/>
        <w:ind w:firstLine="720"/>
        <w:rPr>
          <w:rFonts w:ascii="Calibri" w:hAnsi="Calibri" w:cs="Calibri"/>
          <w:color w:val="1F497D" w:themeColor="text2"/>
          <w:sz w:val="24"/>
          <w:szCs w:val="24"/>
        </w:rPr>
      </w:pPr>
      <w:r w:rsidRPr="00444C5A">
        <w:rPr>
          <w:rFonts w:ascii="Calibri" w:hAnsi="Calibri" w:cs="Calibri"/>
          <w:color w:val="1F497D" w:themeColor="text2"/>
          <w:sz w:val="24"/>
          <w:szCs w:val="24"/>
        </w:rPr>
        <w:t xml:space="preserve">B. It reduces the need for medication </w:t>
      </w:r>
    </w:p>
    <w:p w:rsidR="00665947" w:rsidRPr="00444C5A" w:rsidRDefault="00367231" w:rsidP="00665947">
      <w:pPr>
        <w:pStyle w:val="Heading2"/>
        <w:ind w:firstLine="720"/>
        <w:rPr>
          <w:rFonts w:ascii="Calibri" w:hAnsi="Calibri" w:cs="Calibri"/>
          <w:color w:val="1F497D" w:themeColor="text2"/>
          <w:sz w:val="24"/>
          <w:szCs w:val="24"/>
        </w:rPr>
      </w:pPr>
      <w:r w:rsidRPr="00444C5A">
        <w:rPr>
          <w:rFonts w:ascii="Calibri" w:hAnsi="Calibri" w:cs="Calibri"/>
          <w:color w:val="1F497D" w:themeColor="text2"/>
          <w:sz w:val="24"/>
          <w:szCs w:val="24"/>
        </w:rPr>
        <w:t xml:space="preserve">C. It helps shape how pain affects you and your whānau </w:t>
      </w:r>
    </w:p>
    <w:p w:rsidR="00665947" w:rsidRPr="00444C5A" w:rsidRDefault="00367231" w:rsidP="00665947">
      <w:pPr>
        <w:pStyle w:val="Heading2"/>
        <w:ind w:firstLine="720"/>
        <w:rPr>
          <w:rFonts w:ascii="Calibri" w:hAnsi="Calibri" w:cs="Calibri"/>
          <w:color w:val="1F497D" w:themeColor="text2"/>
          <w:sz w:val="24"/>
          <w:szCs w:val="24"/>
        </w:rPr>
      </w:pPr>
      <w:r w:rsidRPr="00444C5A">
        <w:rPr>
          <w:rFonts w:ascii="Calibri" w:hAnsi="Calibri" w:cs="Calibri"/>
          <w:color w:val="1F497D" w:themeColor="text2"/>
          <w:sz w:val="24"/>
          <w:szCs w:val="24"/>
        </w:rPr>
        <w:t xml:space="preserve">D. It prevents pain from ever returning </w:t>
      </w:r>
    </w:p>
    <w:p w:rsidR="00B86CAB" w:rsidRDefault="00B86CAB" w:rsidP="00B86CAB">
      <w:pPr>
        <w:pStyle w:val="Heading2"/>
        <w:rPr>
          <w:rStyle w:val="Strong"/>
          <w:rFonts w:ascii="Calibri" w:hAnsi="Calibri" w:cs="Calibri"/>
          <w:color w:val="1F497D" w:themeColor="text2"/>
          <w:sz w:val="24"/>
          <w:szCs w:val="24"/>
        </w:rPr>
      </w:pPr>
    </w:p>
    <w:p w:rsidR="00B86CAB" w:rsidRPr="00444C5A" w:rsidRDefault="00367231" w:rsidP="00B86CAB">
      <w:pPr>
        <w:pStyle w:val="Heading2"/>
        <w:rPr>
          <w:rFonts w:ascii="Calibri" w:hAnsi="Calibri" w:cs="Calibri"/>
          <w:color w:val="1F497D" w:themeColor="text2"/>
          <w:sz w:val="24"/>
          <w:szCs w:val="24"/>
        </w:rPr>
      </w:pPr>
      <w:r w:rsidRPr="00444C5A">
        <w:rPr>
          <w:rStyle w:val="Strong"/>
          <w:rFonts w:ascii="Calibri" w:hAnsi="Calibri" w:cs="Calibri"/>
          <w:color w:val="1F497D" w:themeColor="text2"/>
          <w:sz w:val="24"/>
          <w:szCs w:val="24"/>
        </w:rPr>
        <w:t>Explanation:</w:t>
      </w:r>
      <w:r w:rsidRPr="00444C5A">
        <w:rPr>
          <w:rFonts w:ascii="Calibri" w:hAnsi="Calibri" w:cs="Calibri"/>
          <w:color w:val="1F497D" w:themeColor="text2"/>
          <w:sz w:val="24"/>
          <w:szCs w:val="24"/>
        </w:rPr>
        <w:t xml:space="preserve"> These areas influence how pain is experienced and how it impacts your life and relationships.</w:t>
      </w:r>
      <w:r w:rsidR="00B86CAB" w:rsidRPr="00B86CAB">
        <w:rPr>
          <w:rStyle w:val="Strong"/>
          <w:rFonts w:ascii="Calibri" w:hAnsi="Calibri" w:cs="Calibri"/>
          <w:color w:val="1F497D" w:themeColor="text2"/>
          <w:sz w:val="24"/>
          <w:szCs w:val="24"/>
        </w:rPr>
        <w:t xml:space="preserve"> </w:t>
      </w:r>
      <w:r w:rsidR="00B86CAB" w:rsidRPr="00444C5A">
        <w:rPr>
          <w:rStyle w:val="Strong"/>
          <w:rFonts w:ascii="Calibri" w:hAnsi="Calibri" w:cs="Calibri"/>
          <w:color w:val="1F497D" w:themeColor="text2"/>
          <w:sz w:val="24"/>
          <w:szCs w:val="24"/>
        </w:rPr>
        <w:t>Answer:</w:t>
      </w:r>
      <w:r w:rsidR="00B86CAB" w:rsidRPr="00444C5A">
        <w:rPr>
          <w:rFonts w:ascii="Calibri" w:hAnsi="Calibri" w:cs="Calibri"/>
          <w:color w:val="1F497D" w:themeColor="text2"/>
          <w:sz w:val="24"/>
          <w:szCs w:val="24"/>
        </w:rPr>
        <w:t xml:space="preserve"> C </w:t>
      </w:r>
    </w:p>
    <w:p w:rsidR="00367231" w:rsidRPr="00444C5A" w:rsidRDefault="00367231" w:rsidP="00665947">
      <w:pPr>
        <w:pStyle w:val="Heading2"/>
        <w:rPr>
          <w:rFonts w:ascii="Calibri" w:hAnsi="Calibri" w:cs="Calibri"/>
          <w:color w:val="1F497D" w:themeColor="text2"/>
          <w:sz w:val="24"/>
          <w:szCs w:val="24"/>
        </w:rPr>
      </w:pPr>
    </w:p>
    <w:p w:rsidR="00091C24" w:rsidRDefault="00091C24" w:rsidP="00665947">
      <w:pPr>
        <w:spacing w:line="256" w:lineRule="auto"/>
        <w:ind w:left="426"/>
        <w:rPr>
          <w:rFonts w:cstheme="minorHAnsi"/>
          <w:color w:val="1F497D" w:themeColor="text2"/>
          <w:sz w:val="24"/>
          <w:szCs w:val="24"/>
        </w:rPr>
      </w:pPr>
    </w:p>
    <w:sectPr w:rsidR="00091C24" w:rsidSect="002E0FA5">
      <w:footerReference w:type="default" r:id="rId8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99" w:rsidRDefault="000B5799" w:rsidP="000B5799">
      <w:pPr>
        <w:spacing w:after="0" w:line="240" w:lineRule="auto"/>
      </w:pPr>
      <w:r>
        <w:separator/>
      </w:r>
    </w:p>
  </w:endnote>
  <w:endnote w:type="continuationSeparator" w:id="0">
    <w:p w:rsidR="000B5799" w:rsidRDefault="000B5799" w:rsidP="000B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99" w:rsidRPr="000B5799" w:rsidRDefault="000B5799" w:rsidP="000B5799">
    <w:pPr>
      <w:pStyle w:val="Footer"/>
      <w:pBdr>
        <w:top w:val="single" w:sz="6" w:space="0" w:color="auto"/>
        <w:bottom w:val="single" w:sz="6" w:space="1" w:color="auto"/>
      </w:pBdr>
      <w:shd w:val="pct10" w:color="auto" w:fill="auto"/>
      <w:jc w:val="center"/>
      <w:rPr>
        <w:b/>
        <w:sz w:val="20"/>
        <w:szCs w:val="20"/>
      </w:rPr>
    </w:pPr>
    <w:r w:rsidRPr="000B5799">
      <w:rPr>
        <w:rFonts w:cstheme="minorHAnsi"/>
        <w:b/>
        <w:sz w:val="20"/>
        <w:szCs w:val="20"/>
      </w:rPr>
      <w:t xml:space="preserve">WELLINGTON PAIN MANAGEMENT SERVICE </w:t>
    </w:r>
    <w:r w:rsidRPr="000B5799">
      <w:rPr>
        <w:rFonts w:cstheme="minorHAnsi"/>
        <w:b/>
        <w:bCs/>
        <w:color w:val="000000"/>
        <w:sz w:val="20"/>
        <w:szCs w:val="20"/>
      </w:rPr>
      <w:t>September</w:t>
    </w:r>
    <w:r w:rsidRPr="000B5799">
      <w:rPr>
        <w:rFonts w:ascii="Aptos" w:hAnsi="Aptos"/>
        <w:b/>
        <w:bCs/>
        <w:color w:val="000000"/>
        <w:sz w:val="20"/>
        <w:szCs w:val="20"/>
      </w:rPr>
      <w:t xml:space="preserve"> </w:t>
    </w:r>
    <w:r>
      <w:rPr>
        <w:rFonts w:ascii="Aptos" w:hAnsi="Aptos"/>
        <w:b/>
        <w:bCs/>
        <w:color w:val="000000"/>
        <w:sz w:val="20"/>
        <w:szCs w:val="20"/>
        <w:lang w:eastAsia="en-NZ"/>
      </w:rPr>
      <w:t>HE3232</w:t>
    </w:r>
  </w:p>
  <w:p w:rsidR="000B5799" w:rsidRPr="000B5799" w:rsidRDefault="000B5799" w:rsidP="000B5799">
    <w:pPr>
      <w:pStyle w:val="Footer"/>
      <w:pBdr>
        <w:top w:val="single" w:sz="6" w:space="0" w:color="auto"/>
        <w:bottom w:val="single" w:sz="6" w:space="1" w:color="auto"/>
      </w:pBdr>
      <w:shd w:val="pct10" w:color="auto" w:fill="auto"/>
      <w:jc w:val="center"/>
      <w:rPr>
        <w:b/>
        <w:sz w:val="20"/>
        <w:szCs w:val="20"/>
      </w:rPr>
    </w:pPr>
    <w:r w:rsidRPr="000B5799">
      <w:rPr>
        <w:rFonts w:ascii="Aptos" w:hAnsi="Aptos"/>
        <w:sz w:val="20"/>
        <w:szCs w:val="20"/>
      </w:rPr>
      <w:t>This resource is available from healthed.govt.nz or your local Authorised Provider</w:t>
    </w:r>
  </w:p>
  <w:p w:rsidR="000B5799" w:rsidRDefault="000B5799" w:rsidP="000B5799">
    <w:pPr>
      <w:pStyle w:val="Footer"/>
    </w:pPr>
  </w:p>
  <w:p w:rsidR="000B5799" w:rsidRDefault="000B5799">
    <w:pPr>
      <w:pStyle w:val="Footer"/>
    </w:pPr>
  </w:p>
  <w:p w:rsidR="000B5799" w:rsidRDefault="000B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99" w:rsidRDefault="000B5799" w:rsidP="000B5799">
      <w:pPr>
        <w:spacing w:after="0" w:line="240" w:lineRule="auto"/>
      </w:pPr>
      <w:r>
        <w:separator/>
      </w:r>
    </w:p>
  </w:footnote>
  <w:footnote w:type="continuationSeparator" w:id="0">
    <w:p w:rsidR="000B5799" w:rsidRDefault="000B5799" w:rsidP="000B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685"/>
    <w:multiLevelType w:val="hybridMultilevel"/>
    <w:tmpl w:val="B0844040"/>
    <w:lvl w:ilvl="0" w:tplc="14090015">
      <w:start w:val="1"/>
      <w:numFmt w:val="upperLetter"/>
      <w:lvlText w:val="%1."/>
      <w:lvlJc w:val="lef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89E25F2"/>
    <w:multiLevelType w:val="multilevel"/>
    <w:tmpl w:val="C840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B3E11"/>
    <w:multiLevelType w:val="hybridMultilevel"/>
    <w:tmpl w:val="BE80EC28"/>
    <w:lvl w:ilvl="0" w:tplc="14090015">
      <w:start w:val="1"/>
      <w:numFmt w:val="upperLetter"/>
      <w:lvlText w:val="%1."/>
      <w:lvlJc w:val="left"/>
      <w:pPr>
        <w:ind w:left="1440" w:hanging="360"/>
      </w:pPr>
    </w:lvl>
    <w:lvl w:ilvl="1" w:tplc="14090019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DF12A8"/>
    <w:multiLevelType w:val="hybridMultilevel"/>
    <w:tmpl w:val="F760BF0C"/>
    <w:lvl w:ilvl="0" w:tplc="1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71B31DB"/>
    <w:multiLevelType w:val="multilevel"/>
    <w:tmpl w:val="752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FE"/>
    <w:rsid w:val="00091C24"/>
    <w:rsid w:val="000B5799"/>
    <w:rsid w:val="00113E22"/>
    <w:rsid w:val="002E0FA5"/>
    <w:rsid w:val="00367231"/>
    <w:rsid w:val="00444C5A"/>
    <w:rsid w:val="005D67B1"/>
    <w:rsid w:val="006131F9"/>
    <w:rsid w:val="00665947"/>
    <w:rsid w:val="006C488E"/>
    <w:rsid w:val="00A61CCD"/>
    <w:rsid w:val="00B86CAB"/>
    <w:rsid w:val="00E2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BA71B"/>
  <w15:chartTrackingRefBased/>
  <w15:docId w15:val="{2F6F4E4E-6490-4334-A3B4-B136C531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9F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C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9FE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  <w14:ligatures w14:val="standardContextual"/>
    </w:rPr>
  </w:style>
  <w:style w:type="paragraph" w:styleId="ListParagraph">
    <w:name w:val="List Paragraph"/>
    <w:basedOn w:val="Normal"/>
    <w:uiPriority w:val="34"/>
    <w:qFormat/>
    <w:rsid w:val="00E279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9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91C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C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9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091C24"/>
    <w:rPr>
      <w:b/>
      <w:bCs/>
    </w:rPr>
  </w:style>
  <w:style w:type="character" w:styleId="Emphasis">
    <w:name w:val="Emphasis"/>
    <w:basedOn w:val="DefaultParagraphFont"/>
    <w:uiPriority w:val="20"/>
    <w:qFormat/>
    <w:rsid w:val="00091C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3DHB ICT Department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Hempel [CCDHB]</dc:creator>
  <cp:keywords/>
  <dc:description/>
  <cp:lastModifiedBy>Dagmar Hempel [CCDHB]</cp:lastModifiedBy>
  <cp:revision>3</cp:revision>
  <dcterms:created xsi:type="dcterms:W3CDTF">2025-10-03T05:15:00Z</dcterms:created>
  <dcterms:modified xsi:type="dcterms:W3CDTF">2025-10-06T21:29:00Z</dcterms:modified>
</cp:coreProperties>
</file>