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E527" w14:textId="3AE6A4C4" w:rsidR="00D25785" w:rsidRDefault="001B1393" w:rsidP="00DA0DFB">
      <w:pPr>
        <w:pStyle w:val="Heading1"/>
        <w:spacing w:line="192" w:lineRule="auto"/>
      </w:pPr>
      <w:r>
        <w:t xml:space="preserve">Lead and lead poisoning </w:t>
      </w:r>
    </w:p>
    <w:p w14:paraId="110CF37F" w14:textId="77777777" w:rsidR="00D25785" w:rsidRPr="00DA0DFB" w:rsidRDefault="00DA0DFB" w:rsidP="00DA0DFB">
      <w:pPr>
        <w:pStyle w:val="Heading2"/>
        <w:spacing w:line="192" w:lineRule="auto"/>
        <w:rPr>
          <w:rFonts w:ascii="Poppins" w:hAnsi="Poppins" w:cs="Poppins"/>
          <w:sz w:val="32"/>
        </w:rPr>
      </w:pPr>
      <w:r w:rsidRPr="00DA0DFB">
        <w:rPr>
          <w:rFonts w:ascii="Poppins" w:hAnsi="Poppins" w:cs="Poppins"/>
          <w:sz w:val="32"/>
        </w:rPr>
        <w:t>Public Health Information Sheet</w:t>
      </w:r>
    </w:p>
    <w:p w14:paraId="38E5F906" w14:textId="77777777" w:rsidR="00D25785" w:rsidRDefault="00D25785"/>
    <w:p w14:paraId="698F2342" w14:textId="77777777" w:rsidR="00D25785" w:rsidRDefault="00D25785"/>
    <w:p w14:paraId="33489124" w14:textId="77777777" w:rsidR="00D25785" w:rsidRPr="00F3201A" w:rsidRDefault="00D25785">
      <w:pPr>
        <w:rPr>
          <w:sz w:val="20"/>
          <w:szCs w:val="20"/>
        </w:rPr>
      </w:pPr>
    </w:p>
    <w:p w14:paraId="28DDECA5" w14:textId="32FDB98A" w:rsidR="00DA0DFB" w:rsidRPr="00F3201A" w:rsidRDefault="001B1393">
      <w:pPr>
        <w:rPr>
          <w:sz w:val="20"/>
          <w:szCs w:val="20"/>
        </w:rPr>
      </w:pPr>
      <w:r w:rsidRPr="00F3201A">
        <w:rPr>
          <w:rFonts w:ascii="Poppins SemiBold" w:eastAsiaTheme="majorEastAsia" w:hAnsi="Poppins SemiBold" w:cstheme="majorBidi"/>
          <w:color w:val="15284C"/>
          <w:szCs w:val="24"/>
        </w:rPr>
        <w:t xml:space="preserve">Lead is highly toxic and can cause a range of health issues. Before 1965, many paints used on New Zealand houses had high lead levels. If a building was built in the 1980s or earlier, it is best to presume that it has been painted with lead-based paint. When you </w:t>
      </w:r>
      <w:proofErr w:type="gramStart"/>
      <w:r w:rsidRPr="00F3201A">
        <w:rPr>
          <w:rFonts w:ascii="Poppins SemiBold" w:eastAsiaTheme="majorEastAsia" w:hAnsi="Poppins SemiBold" w:cstheme="majorBidi"/>
          <w:color w:val="15284C"/>
          <w:szCs w:val="24"/>
        </w:rPr>
        <w:t>come into contact with</w:t>
      </w:r>
      <w:proofErr w:type="gramEnd"/>
      <w:r w:rsidRPr="00F3201A">
        <w:rPr>
          <w:rFonts w:ascii="Poppins SemiBold" w:eastAsiaTheme="majorEastAsia" w:hAnsi="Poppins SemiBold" w:cstheme="majorBidi"/>
          <w:color w:val="15284C"/>
          <w:szCs w:val="24"/>
        </w:rPr>
        <w:t xml:space="preserve"> lead, you risk getting an unsafe amount in your body. WorkSafe New Zealand determines the safe level of lead in blood for workers. Symptoms of lead poisoning can vary from person to person, and damaging levels of lead may be reached before symptoms appear.</w:t>
      </w:r>
    </w:p>
    <w:p w14:paraId="71DAC89D" w14:textId="77777777" w:rsidR="00DA0DFB" w:rsidRDefault="00DA0DFB">
      <w:pPr>
        <w:sectPr w:rsidR="00DA0DFB" w:rsidSect="00FD5325">
          <w:headerReference w:type="default" r:id="rId12"/>
          <w:footerReference w:type="default" r:id="rId13"/>
          <w:headerReference w:type="first" r:id="rId14"/>
          <w:footerReference w:type="first" r:id="rId15"/>
          <w:pgSz w:w="11906" w:h="16838"/>
          <w:pgMar w:top="851" w:right="849" w:bottom="1440" w:left="851" w:header="708" w:footer="283" w:gutter="0"/>
          <w:cols w:space="708"/>
          <w:titlePg/>
          <w:docGrid w:linePitch="360"/>
        </w:sectPr>
      </w:pPr>
    </w:p>
    <w:p w14:paraId="714F2259" w14:textId="298715C2" w:rsidR="00DA0DFB" w:rsidRDefault="001B1393" w:rsidP="00DA0DFB">
      <w:pPr>
        <w:pStyle w:val="Heading3"/>
      </w:pPr>
      <w:r>
        <w:t xml:space="preserve">Why is lead harmful? </w:t>
      </w:r>
    </w:p>
    <w:p w14:paraId="4665BD6B" w14:textId="77777777" w:rsidR="00BB228E" w:rsidRDefault="00BB228E" w:rsidP="00DA0DFB">
      <w:r w:rsidRPr="00BB228E">
        <w:t xml:space="preserve">High lead levels can damage the brain. Effects are worse in a young child or an unborn child in the womb as their brains are still developing. </w:t>
      </w:r>
    </w:p>
    <w:p w14:paraId="6BEB36AD" w14:textId="1A9AF996" w:rsidR="00DA0DFB" w:rsidRDefault="00BB228E" w:rsidP="00DA0DFB">
      <w:r w:rsidRPr="00BB228E">
        <w:t>Lead can harm many parts of your body, including your blood, bones and teeth, muscles, kidney, and brain and nervous system.</w:t>
      </w:r>
    </w:p>
    <w:p w14:paraId="399D7120" w14:textId="4BEF5A15" w:rsidR="00DA0DFB" w:rsidRDefault="00BB228E" w:rsidP="00DA0DFB">
      <w:pPr>
        <w:pStyle w:val="Heading3"/>
      </w:pPr>
      <w:r>
        <w:t xml:space="preserve">Treatment </w:t>
      </w:r>
    </w:p>
    <w:p w14:paraId="741CED74" w14:textId="77777777" w:rsidR="00BB228E" w:rsidRDefault="00BB228E" w:rsidP="00DA0DFB">
      <w:pPr>
        <w:rPr>
          <w:shd w:val="clear" w:color="auto" w:fill="FFFFFF"/>
        </w:rPr>
      </w:pPr>
      <w:r w:rsidRPr="00BB228E">
        <w:rPr>
          <w:shd w:val="clear" w:color="auto" w:fill="FFFFFF"/>
        </w:rPr>
        <w:t xml:space="preserve">Lead poisoning is diagnosed by measuring the amount of lead in blood. Anyone with raised lead levels needs to prevent further exposure. </w:t>
      </w:r>
    </w:p>
    <w:p w14:paraId="3BBC1E97" w14:textId="0CC81D69" w:rsidR="00D25785" w:rsidRDefault="00BB228E" w:rsidP="00DA0DFB">
      <w:r w:rsidRPr="00BB228E">
        <w:rPr>
          <w:shd w:val="clear" w:color="auto" w:fill="FFFFFF"/>
        </w:rPr>
        <w:t>Severe lead poisoning may require hospital treatment</w:t>
      </w:r>
    </w:p>
    <w:p w14:paraId="3AEE49D8" w14:textId="439F06DF" w:rsidR="008473E4" w:rsidRDefault="00BB228E" w:rsidP="008473E4">
      <w:pPr>
        <w:pStyle w:val="Heading3"/>
      </w:pPr>
      <w:r>
        <w:t xml:space="preserve">Prevention </w:t>
      </w:r>
    </w:p>
    <w:p w14:paraId="44D572C5" w14:textId="11AF612C" w:rsidR="00B81D54" w:rsidRDefault="00B81D54" w:rsidP="008473E4">
      <w:pPr>
        <w:rPr>
          <w:shd w:val="clear" w:color="auto" w:fill="FFFFFF"/>
        </w:rPr>
      </w:pPr>
      <w:r w:rsidRPr="00B81D54">
        <w:rPr>
          <w:shd w:val="clear" w:color="auto" w:fill="FFFFFF"/>
        </w:rPr>
        <w:t>The best way to reduce the risk of lead poisoning is by limiting your exposure to lead dust:</w:t>
      </w:r>
      <w:r>
        <w:rPr>
          <w:shd w:val="clear" w:color="auto" w:fill="FFFFFF"/>
        </w:rPr>
        <w:t xml:space="preserve"> </w:t>
      </w:r>
    </w:p>
    <w:p w14:paraId="69012598" w14:textId="09007AA6" w:rsidR="00F3201A" w:rsidRDefault="00B81D54" w:rsidP="00F3201A">
      <w:pPr>
        <w:pStyle w:val="NoSpacing"/>
      </w:pPr>
      <w:r w:rsidRPr="00B81D54">
        <w:t xml:space="preserve">Wear personal protective equipment (PPE). This will reduce the risk of breathing in or swallowing lead dust </w:t>
      </w:r>
    </w:p>
    <w:p w14:paraId="5633D251" w14:textId="77777777" w:rsidR="00F3201A" w:rsidRDefault="00B81D54" w:rsidP="00F3201A">
      <w:pPr>
        <w:pStyle w:val="NoSpacing"/>
      </w:pPr>
      <w:r w:rsidRPr="00B81D54">
        <w:t xml:space="preserve">Wash your hands, including before eating, drinking or smoking </w:t>
      </w:r>
    </w:p>
    <w:p w14:paraId="7287D9E1" w14:textId="77777777" w:rsidR="00F3201A" w:rsidRDefault="00B81D54" w:rsidP="00F3201A">
      <w:pPr>
        <w:pStyle w:val="NoSpacing"/>
      </w:pPr>
      <w:r w:rsidRPr="00B81D54">
        <w:t xml:space="preserve">Avoid bringing </w:t>
      </w:r>
      <w:proofErr w:type="gramStart"/>
      <w:r w:rsidRPr="00B81D54">
        <w:t>home work</w:t>
      </w:r>
      <w:proofErr w:type="gramEnd"/>
      <w:r w:rsidRPr="00B81D54">
        <w:t xml:space="preserve"> tools or personal protective equipment used for activities involving lead </w:t>
      </w:r>
    </w:p>
    <w:p w14:paraId="7E12FB82" w14:textId="4A29D672" w:rsidR="00132386" w:rsidRDefault="00B81D54" w:rsidP="00132386">
      <w:pPr>
        <w:pStyle w:val="NoSpacing"/>
      </w:pPr>
      <w:r w:rsidRPr="00B81D54">
        <w:t>Wash work clothing separately to other items. This reduces the risk of lead dust rubbing off onto your clothes and your family’s clothes</w:t>
      </w:r>
    </w:p>
    <w:p w14:paraId="5F784679" w14:textId="7E1401DB" w:rsidR="008473E4" w:rsidRDefault="00132386" w:rsidP="008E12AB">
      <w:pPr>
        <w:pStyle w:val="Heading3"/>
        <w:spacing w:before="160"/>
      </w:pPr>
      <w:r>
        <w:t xml:space="preserve">Other sources of lead </w:t>
      </w:r>
    </w:p>
    <w:p w14:paraId="2CA80476" w14:textId="0D6A1F7B" w:rsidR="00DA0DFB" w:rsidRDefault="00132386">
      <w:pPr>
        <w:rPr>
          <w:shd w:val="clear" w:color="auto" w:fill="FFFFFF"/>
        </w:rPr>
      </w:pPr>
      <w:r w:rsidRPr="00132386">
        <w:rPr>
          <w:shd w:val="clear" w:color="auto" w:fill="FFFFFF"/>
        </w:rPr>
        <w:t>It’s important to be aware of sources of lead exposure to protect yourself and your whānau. People working with lead, lead paint or products containing lead may be at risk of exposure, especially if PPE is not worn correctly or if hand washing is difficult. Other sources of lead could include:</w:t>
      </w:r>
    </w:p>
    <w:p w14:paraId="22997846" w14:textId="77777777" w:rsidR="004D311B" w:rsidRDefault="004D311B" w:rsidP="004D311B">
      <w:pPr>
        <w:pStyle w:val="NoSpacing"/>
      </w:pPr>
      <w:r w:rsidRPr="004D311B">
        <w:t xml:space="preserve">Old or imported toys that have been painted  </w:t>
      </w:r>
    </w:p>
    <w:p w14:paraId="684E3BDA" w14:textId="77777777" w:rsidR="004D311B" w:rsidRDefault="004D311B" w:rsidP="004D311B">
      <w:pPr>
        <w:pStyle w:val="NoSpacing"/>
      </w:pPr>
      <w:r w:rsidRPr="004D311B">
        <w:t xml:space="preserve">Soil or gardens containing old petrol and paint </w:t>
      </w:r>
    </w:p>
    <w:p w14:paraId="294358F6" w14:textId="77777777" w:rsidR="004D311B" w:rsidRDefault="004D311B" w:rsidP="004D311B">
      <w:pPr>
        <w:pStyle w:val="NoSpacing"/>
      </w:pPr>
      <w:r w:rsidRPr="004D311B">
        <w:t xml:space="preserve">Visiting indoor shooting ranges </w:t>
      </w:r>
    </w:p>
    <w:p w14:paraId="3338C3E9" w14:textId="77777777" w:rsidR="004D311B" w:rsidRDefault="004D311B" w:rsidP="004D311B">
      <w:pPr>
        <w:pStyle w:val="NoSpacing"/>
      </w:pPr>
      <w:r w:rsidRPr="004D311B">
        <w:t xml:space="preserve">Heating or melting lead weights </w:t>
      </w:r>
    </w:p>
    <w:p w14:paraId="11442364" w14:textId="23C0A0A8" w:rsidR="00132386" w:rsidRDefault="004D311B" w:rsidP="004D311B">
      <w:pPr>
        <w:pStyle w:val="NoSpacing"/>
      </w:pPr>
      <w:r w:rsidRPr="004D311B">
        <w:t>Taking ayurvedic, Chinese or other traditional medicines or cosmetics</w:t>
      </w:r>
    </w:p>
    <w:p w14:paraId="44BFFC08" w14:textId="5FBE4C90" w:rsidR="008473E4" w:rsidRDefault="000D6ABC" w:rsidP="008473E4">
      <w:pPr>
        <w:pStyle w:val="Heading3"/>
      </w:pPr>
      <w:r>
        <w:rPr>
          <w:noProof/>
          <w:lang w:eastAsia="en-NZ"/>
        </w:rPr>
        <mc:AlternateContent>
          <mc:Choice Requires="wps">
            <w:drawing>
              <wp:anchor distT="0" distB="0" distL="114300" distR="114300" simplePos="0" relativeHeight="251658240" behindDoc="0" locked="0" layoutInCell="1" allowOverlap="1" wp14:anchorId="7BCFD6E6" wp14:editId="398B27B7">
                <wp:simplePos x="0" y="0"/>
                <wp:positionH relativeFrom="column">
                  <wp:posOffset>3298190</wp:posOffset>
                </wp:positionH>
                <wp:positionV relativeFrom="paragraph">
                  <wp:posOffset>74295</wp:posOffset>
                </wp:positionV>
                <wp:extent cx="3086100" cy="1733550"/>
                <wp:effectExtent l="0" t="0" r="0" b="0"/>
                <wp:wrapTopAndBottom/>
                <wp:docPr id="24" name="Rounded Rectangle 24"/>
                <wp:cNvGraphicFramePr/>
                <a:graphic xmlns:a="http://schemas.openxmlformats.org/drawingml/2006/main">
                  <a:graphicData uri="http://schemas.microsoft.com/office/word/2010/wordprocessingShape">
                    <wps:wsp>
                      <wps:cNvSpPr/>
                      <wps:spPr>
                        <a:xfrm>
                          <a:off x="0" y="0"/>
                          <a:ext cx="3086100" cy="1733550"/>
                        </a:xfrm>
                        <a:prstGeom prst="roundRect">
                          <a:avLst>
                            <a:gd name="adj" fmla="val 10397"/>
                          </a:avLst>
                        </a:prstGeom>
                        <a:solidFill>
                          <a:srgbClr val="30A1AC">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36DF26" w14:textId="35CCF2E4" w:rsidR="008473E4" w:rsidRPr="008473E4" w:rsidRDefault="00926FA7" w:rsidP="008473E4">
                            <w:pPr>
                              <w:pStyle w:val="Heading3"/>
                              <w:rPr>
                                <w:color w:val="15284C"/>
                              </w:rPr>
                            </w:pPr>
                            <w:r>
                              <w:rPr>
                                <w:color w:val="15284C"/>
                              </w:rPr>
                              <w:t xml:space="preserve">If you are experiencing symptoms </w:t>
                            </w:r>
                          </w:p>
                          <w:p w14:paraId="4B4E40F9" w14:textId="77777777" w:rsidR="000D6ABC" w:rsidRDefault="000D6ABC" w:rsidP="000D6ABC">
                            <w:r w:rsidRPr="000D6ABC">
                              <w:t xml:space="preserve">If you are experiencing symptoms, talk to your doctor or call Healthline at 0800 611 116 for free any time. </w:t>
                            </w:r>
                          </w:p>
                          <w:p w14:paraId="59F15EC2" w14:textId="22665817" w:rsidR="008473E4" w:rsidRPr="008473E4" w:rsidRDefault="000D6ABC" w:rsidP="000D6ABC">
                            <w:pPr>
                              <w:rPr>
                                <w:color w:val="15284C"/>
                              </w:rPr>
                            </w:pPr>
                            <w:r w:rsidRPr="000D6ABC">
                              <w:t>There are interpreters available 24/7 if English is not your first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FD6E6" id="Rounded Rectangle 24" o:spid="_x0000_s1026" style="position:absolute;margin-left:259.7pt;margin-top:5.85pt;width:243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" fillcolor="#30a1ac" stroked="f" strokeweight="1pt">
                <v:fill opacity="13107f"/>
                <v:stroke joinstyle="miter"/>
                <v:textbox>
                  <w:txbxContent>
                    <w:p w14:paraId="2D36DF26" w14:textId="35CCF2E4" w:rsidR="008473E4" w:rsidRPr="008473E4" w:rsidRDefault="00926FA7" w:rsidP="008473E4">
                      <w:pPr>
                        <w:pStyle w:val="Heading3"/>
                        <w:rPr>
                          <w:color w:val="15284C"/>
                        </w:rPr>
                      </w:pPr>
                      <w:r>
                        <w:rPr>
                          <w:color w:val="15284C"/>
                        </w:rPr>
                        <w:t xml:space="preserve">If you are experiencing symptoms </w:t>
                      </w:r>
                    </w:p>
                    <w:p w14:paraId="4B4E40F9" w14:textId="77777777" w:rsidR="000D6ABC" w:rsidRDefault="000D6ABC" w:rsidP="000D6ABC">
                      <w:r w:rsidRPr="000D6ABC">
                        <w:t xml:space="preserve">If you are experiencing symptoms, talk to your doctor or call Healthline at 0800 611 116 for free any time. </w:t>
                      </w:r>
                    </w:p>
                    <w:p w14:paraId="59F15EC2" w14:textId="22665817" w:rsidR="008473E4" w:rsidRPr="008473E4" w:rsidRDefault="000D6ABC" w:rsidP="000D6ABC">
                      <w:pPr>
                        <w:rPr>
                          <w:color w:val="15284C"/>
                        </w:rPr>
                      </w:pPr>
                      <w:r w:rsidRPr="000D6ABC">
                        <w:t>There are interpreters available 24/7 if English is not your first language.</w:t>
                      </w:r>
                    </w:p>
                  </w:txbxContent>
                </v:textbox>
                <w10:wrap type="topAndBottom"/>
              </v:roundrect>
            </w:pict>
          </mc:Fallback>
        </mc:AlternateContent>
      </w:r>
      <w:r w:rsidR="003A3876">
        <w:t xml:space="preserve">Symptoms </w:t>
      </w:r>
    </w:p>
    <w:p w14:paraId="217C68F8" w14:textId="77777777" w:rsidR="0003638E" w:rsidRDefault="0003638E" w:rsidP="008473E4">
      <w:pPr>
        <w:rPr>
          <w:shd w:val="clear" w:color="auto" w:fill="FFFFFF"/>
        </w:rPr>
      </w:pPr>
      <w:r w:rsidRPr="0003638E">
        <w:rPr>
          <w:shd w:val="clear" w:color="auto" w:fill="FFFFFF"/>
        </w:rPr>
        <w:t xml:space="preserve">The early stages of lead poisoning in adults can vary from person to person, and damaging levels may be reached before symptoms appear. </w:t>
      </w:r>
    </w:p>
    <w:p w14:paraId="15DD75A6" w14:textId="7B6550BE" w:rsidR="0003638E" w:rsidRDefault="0003638E" w:rsidP="008473E4">
      <w:pPr>
        <w:rPr>
          <w:shd w:val="clear" w:color="auto" w:fill="FFFFFF"/>
        </w:rPr>
      </w:pPr>
      <w:r w:rsidRPr="0003638E">
        <w:rPr>
          <w:shd w:val="clear" w:color="auto" w:fill="FFFFFF"/>
        </w:rPr>
        <w:t xml:space="preserve">Symptoms that affect the brain or nervous system can include: </w:t>
      </w:r>
    </w:p>
    <w:p w14:paraId="58AE1900" w14:textId="77777777" w:rsidR="0003638E" w:rsidRDefault="0003638E" w:rsidP="0003638E">
      <w:pPr>
        <w:pStyle w:val="NoSpacing"/>
        <w:rPr>
          <w:shd w:val="clear" w:color="auto" w:fill="FFFFFF"/>
        </w:rPr>
      </w:pPr>
      <w:r w:rsidRPr="0003638E">
        <w:rPr>
          <w:shd w:val="clear" w:color="auto" w:fill="FFFFFF"/>
        </w:rPr>
        <w:t xml:space="preserve">Mood changes (such as depression or irritability) </w:t>
      </w:r>
    </w:p>
    <w:p w14:paraId="69A061E8" w14:textId="4B1AD731" w:rsidR="0003638E" w:rsidRDefault="0003638E" w:rsidP="0003638E">
      <w:pPr>
        <w:pStyle w:val="NoSpacing"/>
        <w:rPr>
          <w:shd w:val="clear" w:color="auto" w:fill="FFFFFF"/>
        </w:rPr>
      </w:pPr>
      <w:r w:rsidRPr="0003638E">
        <w:rPr>
          <w:shd w:val="clear" w:color="auto" w:fill="FFFFFF"/>
        </w:rPr>
        <w:t xml:space="preserve">Memory impairment </w:t>
      </w:r>
    </w:p>
    <w:p w14:paraId="1A09B748" w14:textId="77777777" w:rsidR="0003638E" w:rsidRDefault="0003638E" w:rsidP="0003638E">
      <w:pPr>
        <w:pStyle w:val="NoSpacing"/>
        <w:rPr>
          <w:shd w:val="clear" w:color="auto" w:fill="FFFFFF"/>
        </w:rPr>
      </w:pPr>
      <w:r w:rsidRPr="0003638E">
        <w:rPr>
          <w:shd w:val="clear" w:color="auto" w:fill="FFFFFF"/>
        </w:rPr>
        <w:t xml:space="preserve">Sleep disturbance </w:t>
      </w:r>
    </w:p>
    <w:p w14:paraId="0D7BD6F8" w14:textId="4843BFCC" w:rsidR="0003638E" w:rsidRDefault="0003638E" w:rsidP="0003638E">
      <w:pPr>
        <w:pStyle w:val="NoSpacing"/>
        <w:rPr>
          <w:shd w:val="clear" w:color="auto" w:fill="FFFFFF"/>
        </w:rPr>
      </w:pPr>
      <w:r w:rsidRPr="0003638E">
        <w:rPr>
          <w:shd w:val="clear" w:color="auto" w:fill="FFFFFF"/>
        </w:rPr>
        <w:t xml:space="preserve">Headaches </w:t>
      </w:r>
    </w:p>
    <w:p w14:paraId="11C270A5" w14:textId="338B9C48" w:rsidR="0003638E" w:rsidRDefault="0003638E" w:rsidP="0003638E">
      <w:pPr>
        <w:pStyle w:val="NoSpacing"/>
        <w:rPr>
          <w:shd w:val="clear" w:color="auto" w:fill="FFFFFF"/>
        </w:rPr>
      </w:pPr>
      <w:r w:rsidRPr="0003638E">
        <w:rPr>
          <w:shd w:val="clear" w:color="auto" w:fill="FFFFFF"/>
        </w:rPr>
        <w:t xml:space="preserve">Tingling and numbness in fingers and hands </w:t>
      </w:r>
    </w:p>
    <w:p w14:paraId="32CB10AF" w14:textId="77777777" w:rsidR="008E12AB" w:rsidRDefault="0003638E" w:rsidP="008E12AB">
      <w:pPr>
        <w:spacing w:before="160"/>
        <w:rPr>
          <w:shd w:val="clear" w:color="auto" w:fill="FFFFFF"/>
        </w:rPr>
      </w:pPr>
      <w:r w:rsidRPr="0003638E">
        <w:rPr>
          <w:shd w:val="clear" w:color="auto" w:fill="FFFFFF"/>
        </w:rPr>
        <w:t xml:space="preserve">Symptoms that affect the gut can include: </w:t>
      </w:r>
    </w:p>
    <w:p w14:paraId="670E69B8" w14:textId="70A631A2" w:rsidR="0003638E" w:rsidRDefault="0003638E" w:rsidP="008E12AB">
      <w:pPr>
        <w:pStyle w:val="NoSpacing"/>
        <w:rPr>
          <w:shd w:val="clear" w:color="auto" w:fill="FFFFFF"/>
        </w:rPr>
      </w:pPr>
      <w:r w:rsidRPr="0003638E">
        <w:rPr>
          <w:shd w:val="clear" w:color="auto" w:fill="FFFFFF"/>
        </w:rPr>
        <w:t xml:space="preserve">Nausea </w:t>
      </w:r>
    </w:p>
    <w:p w14:paraId="4773B3B9" w14:textId="0C7C950E" w:rsidR="0003638E" w:rsidRDefault="0003638E" w:rsidP="0003638E">
      <w:pPr>
        <w:pStyle w:val="NoSpacing"/>
        <w:rPr>
          <w:shd w:val="clear" w:color="auto" w:fill="FFFFFF"/>
        </w:rPr>
      </w:pPr>
      <w:r w:rsidRPr="0003638E">
        <w:rPr>
          <w:shd w:val="clear" w:color="auto" w:fill="FFFFFF"/>
        </w:rPr>
        <w:t xml:space="preserve">Diarrhoea </w:t>
      </w:r>
    </w:p>
    <w:p w14:paraId="0A46CCD8" w14:textId="77777777" w:rsidR="0003638E" w:rsidRDefault="0003638E" w:rsidP="0003638E">
      <w:pPr>
        <w:pStyle w:val="NoSpacing"/>
        <w:rPr>
          <w:shd w:val="clear" w:color="auto" w:fill="FFFFFF"/>
        </w:rPr>
      </w:pPr>
      <w:r w:rsidRPr="0003638E">
        <w:rPr>
          <w:shd w:val="clear" w:color="auto" w:fill="FFFFFF"/>
        </w:rPr>
        <w:t xml:space="preserve">Constipation </w:t>
      </w:r>
    </w:p>
    <w:p w14:paraId="07F880B4" w14:textId="6233D9B0" w:rsidR="0003638E" w:rsidRDefault="0003638E" w:rsidP="0003638E">
      <w:pPr>
        <w:pStyle w:val="NoSpacing"/>
        <w:rPr>
          <w:shd w:val="clear" w:color="auto" w:fill="FFFFFF"/>
        </w:rPr>
      </w:pPr>
      <w:r w:rsidRPr="0003638E">
        <w:rPr>
          <w:shd w:val="clear" w:color="auto" w:fill="FFFFFF"/>
        </w:rPr>
        <w:t xml:space="preserve">Stomach pains </w:t>
      </w:r>
    </w:p>
    <w:p w14:paraId="60A59836" w14:textId="77777777" w:rsidR="0003638E" w:rsidRDefault="0003638E" w:rsidP="0003638E">
      <w:pPr>
        <w:pStyle w:val="NoSpacing"/>
        <w:rPr>
          <w:shd w:val="clear" w:color="auto" w:fill="FFFFFF"/>
        </w:rPr>
      </w:pPr>
      <w:r w:rsidRPr="0003638E">
        <w:rPr>
          <w:shd w:val="clear" w:color="auto" w:fill="FFFFFF"/>
        </w:rPr>
        <w:t xml:space="preserve">Lack of appetite </w:t>
      </w:r>
    </w:p>
    <w:p w14:paraId="7A5F0384" w14:textId="11EE96E0" w:rsidR="008473E4" w:rsidRDefault="0003638E" w:rsidP="0003638E">
      <w:pPr>
        <w:pStyle w:val="NoSpacing"/>
      </w:pPr>
      <w:r w:rsidRPr="0003638E">
        <w:rPr>
          <w:shd w:val="clear" w:color="auto" w:fill="FFFFFF"/>
        </w:rPr>
        <w:t>Weight loss</w:t>
      </w:r>
    </w:p>
    <w:p w14:paraId="4452784C" w14:textId="77777777" w:rsidR="000D6ABC" w:rsidRDefault="000D6ABC" w:rsidP="00926FA7">
      <w:pPr>
        <w:pStyle w:val="Heading3"/>
      </w:pPr>
    </w:p>
    <w:p w14:paraId="2543C6F8" w14:textId="77777777" w:rsidR="000D6ABC" w:rsidRDefault="000D6ABC" w:rsidP="000D6ABC"/>
    <w:p w14:paraId="6D889720" w14:textId="77777777" w:rsidR="000D6ABC" w:rsidRDefault="000D6ABC" w:rsidP="000D6ABC"/>
    <w:p w14:paraId="119F3175" w14:textId="77777777" w:rsidR="000D6ABC" w:rsidRDefault="000D6ABC" w:rsidP="000D6ABC"/>
    <w:p w14:paraId="6078DB91" w14:textId="77777777" w:rsidR="000D6ABC" w:rsidRDefault="000D6ABC" w:rsidP="000D6ABC"/>
    <w:p w14:paraId="78159B48" w14:textId="77777777" w:rsidR="000D6ABC" w:rsidRDefault="000D6ABC" w:rsidP="000D6ABC"/>
    <w:p w14:paraId="5DA4BEC8" w14:textId="77777777" w:rsidR="000D6ABC" w:rsidRDefault="000D6ABC" w:rsidP="000D6ABC"/>
    <w:p w14:paraId="425E996C" w14:textId="77777777" w:rsidR="000D6ABC" w:rsidRDefault="000D6ABC" w:rsidP="000D6ABC"/>
    <w:p w14:paraId="5F0D467C" w14:textId="77777777" w:rsidR="000D6ABC" w:rsidRDefault="000D6ABC" w:rsidP="000D6ABC"/>
    <w:p w14:paraId="4B8899C9" w14:textId="77777777" w:rsidR="000D6ABC" w:rsidRDefault="000D6ABC" w:rsidP="000D6ABC"/>
    <w:p w14:paraId="2B86A34C" w14:textId="77777777" w:rsidR="000D6ABC" w:rsidRDefault="000D6ABC" w:rsidP="000D6ABC"/>
    <w:p w14:paraId="3BFBB1F8" w14:textId="77777777" w:rsidR="000D6ABC" w:rsidRDefault="000D6ABC" w:rsidP="000D6ABC"/>
    <w:p w14:paraId="6852361F" w14:textId="2A7F6063" w:rsidR="008473E4" w:rsidRDefault="00926FA7" w:rsidP="008E12AB">
      <w:pPr>
        <w:pStyle w:val="Heading3"/>
        <w:spacing w:before="360"/>
      </w:pPr>
      <w:r>
        <w:t xml:space="preserve">Who is at risk </w:t>
      </w:r>
    </w:p>
    <w:p w14:paraId="0D7F2FFE" w14:textId="44C1D2FB" w:rsidR="008473E4" w:rsidRDefault="00B50362">
      <w:r w:rsidRPr="00B50362">
        <w:t>Lead can be carried to an unborn child through a mother’s blood. If a mother is exposed to lead, it may affect her baby while in the womb. Exposure to lead can cause premature birth or low birth weight, as well as later problems with development</w:t>
      </w:r>
      <w:r>
        <w:t>.</w:t>
      </w:r>
    </w:p>
    <w:p w14:paraId="6360E4D5" w14:textId="685130D0" w:rsidR="008473E4" w:rsidRDefault="008473E4" w:rsidP="008473E4">
      <w:pPr>
        <w:pStyle w:val="Heading3"/>
      </w:pPr>
      <w:r>
        <w:t>For more information</w:t>
      </w:r>
    </w:p>
    <w:p w14:paraId="7BD3AC9B" w14:textId="5EF341BB" w:rsidR="00E006CE" w:rsidRDefault="00E006CE">
      <w:r w:rsidRPr="00E006CE">
        <w:t xml:space="preserve">For more information, </w:t>
      </w:r>
      <w:r>
        <w:t xml:space="preserve">visit </w:t>
      </w:r>
      <w:hyperlink r:id="rId16" w:history="1">
        <w:r w:rsidR="00E96FC1" w:rsidRPr="00CD7EDB">
          <w:rPr>
            <w:rStyle w:val="Hyperlink"/>
          </w:rPr>
          <w:t>www.info.health.nz/lead-poisoning</w:t>
        </w:r>
      </w:hyperlink>
      <w:r w:rsidR="00E96FC1">
        <w:t xml:space="preserve"> </w:t>
      </w:r>
      <w:r w:rsidRPr="00E006CE">
        <w:t xml:space="preserve"> </w:t>
      </w:r>
    </w:p>
    <w:p w14:paraId="5B225378" w14:textId="400430DF" w:rsidR="008473E4" w:rsidRDefault="00E006CE">
      <w:r w:rsidRPr="00E006CE">
        <w:t>If you are concerned about lead poisoning, call Healthline for free on 0800 611 116 or contact your doctor or practice nurse. There are interpreters available 24/7 to help you in your language.</w:t>
      </w:r>
    </w:p>
    <w:sectPr w:rsidR="008473E4" w:rsidSect="00DA0DFB">
      <w:type w:val="continuous"/>
      <w:pgSz w:w="11906" w:h="16838"/>
      <w:pgMar w:top="851" w:right="849" w:bottom="1440" w:left="851" w:header="708" w:footer="4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1E0A" w14:textId="77777777" w:rsidR="00D25785" w:rsidRDefault="00D25785" w:rsidP="00D25785">
      <w:pPr>
        <w:spacing w:after="0"/>
      </w:pPr>
      <w:r>
        <w:separator/>
      </w:r>
    </w:p>
  </w:endnote>
  <w:endnote w:type="continuationSeparator" w:id="0">
    <w:p w14:paraId="22AA08B4" w14:textId="77777777" w:rsidR="00D25785" w:rsidRDefault="00D25785" w:rsidP="00D25785">
      <w:pPr>
        <w:spacing w:after="0"/>
      </w:pPr>
      <w:r>
        <w:continuationSeparator/>
      </w:r>
    </w:p>
  </w:endnote>
  <w:endnote w:type="continuationNotice" w:id="1">
    <w:p w14:paraId="12037E18" w14:textId="77777777" w:rsidR="004979A5" w:rsidRDefault="004979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F779" w14:textId="77777777" w:rsidR="00DA0DFB" w:rsidRDefault="00A64862">
    <w:pPr>
      <w:pStyle w:val="Footer"/>
    </w:pPr>
    <w:r>
      <w:rPr>
        <w:noProof/>
        <w:lang w:eastAsia="en-NZ"/>
      </w:rPr>
      <w:drawing>
        <wp:anchor distT="0" distB="0" distL="114300" distR="114300" simplePos="0" relativeHeight="251658243" behindDoc="1" locked="0" layoutInCell="1" allowOverlap="1" wp14:anchorId="56311CD0" wp14:editId="235C626E">
          <wp:simplePos x="0" y="0"/>
          <wp:positionH relativeFrom="column">
            <wp:posOffset>-526737</wp:posOffset>
          </wp:positionH>
          <wp:positionV relativeFrom="paragraph">
            <wp:posOffset>-3575116</wp:posOffset>
          </wp:positionV>
          <wp:extent cx="7615242" cy="410083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6584" cy="410155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13B4" w14:textId="41717A58" w:rsidR="00DA0DFB" w:rsidRPr="00FD5325" w:rsidRDefault="00FD5325">
    <w:pPr>
      <w:pStyle w:val="Footer"/>
      <w:rPr>
        <w:sz w:val="18"/>
        <w:szCs w:val="18"/>
      </w:rPr>
    </w:pPr>
    <w:r w:rsidRPr="00FD5325">
      <w:rPr>
        <w:noProof/>
        <w:sz w:val="18"/>
        <w:szCs w:val="18"/>
        <w:lang w:eastAsia="en-NZ"/>
      </w:rPr>
      <w:drawing>
        <wp:anchor distT="0" distB="0" distL="114300" distR="114300" simplePos="0" relativeHeight="251658240" behindDoc="1" locked="0" layoutInCell="1" allowOverlap="1" wp14:anchorId="606592D5" wp14:editId="0969FD45">
          <wp:simplePos x="0" y="0"/>
          <wp:positionH relativeFrom="column">
            <wp:posOffset>-533400</wp:posOffset>
          </wp:positionH>
          <wp:positionV relativeFrom="paragraph">
            <wp:posOffset>-240488</wp:posOffset>
          </wp:positionV>
          <wp:extent cx="7552690" cy="951865"/>
          <wp:effectExtent l="0" t="0" r="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umatic Fever Factsheet background.jpg"/>
                  <pic:cNvPicPr/>
                </pic:nvPicPr>
                <pic:blipFill rotWithShape="1">
                  <a:blip r:embed="rId1" cstate="print">
                    <a:extLst>
                      <a:ext uri="{28A0092B-C50C-407E-A947-70E740481C1C}">
                        <a14:useLocalDpi xmlns:a14="http://schemas.microsoft.com/office/drawing/2010/main" val="0"/>
                      </a:ext>
                    </a:extLst>
                  </a:blip>
                  <a:srcRect t="91084" b="2"/>
                  <a:stretch/>
                </pic:blipFill>
                <pic:spPr bwMode="auto">
                  <a:xfrm>
                    <a:off x="0" y="0"/>
                    <a:ext cx="7552690" cy="951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6A18" w:rsidRPr="00FD5325">
      <w:rPr>
        <w:color w:val="000000"/>
        <w:sz w:val="18"/>
        <w:szCs w:val="18"/>
        <w:lang w:eastAsia="en-NZ"/>
      </w:rPr>
      <w:t xml:space="preserve">HE3056 | </w:t>
    </w:r>
    <w:r w:rsidR="003A3876" w:rsidRPr="00FD5325">
      <w:rPr>
        <w:sz w:val="18"/>
        <w:szCs w:val="18"/>
      </w:rPr>
      <w:t xml:space="preserve">April 2025 </w:t>
    </w:r>
    <w:r w:rsidR="004D311B" w:rsidRPr="00FD5325">
      <w:rPr>
        <w:sz w:val="18"/>
        <w:szCs w:val="18"/>
      </w:rPr>
      <w:t xml:space="preserve"> </w:t>
    </w:r>
  </w:p>
  <w:p w14:paraId="11A0A9B8" w14:textId="72B52117" w:rsidR="00E06A18" w:rsidRPr="00FD5325" w:rsidRDefault="00FD5325">
    <w:pPr>
      <w:pStyle w:val="Footer"/>
      <w:rPr>
        <w:color w:val="000000"/>
        <w:sz w:val="18"/>
        <w:szCs w:val="18"/>
        <w:lang w:eastAsia="en-NZ"/>
      </w:rPr>
    </w:pPr>
    <w:r w:rsidRPr="00FD5325">
      <w:rPr>
        <w:sz w:val="18"/>
        <w:szCs w:val="18"/>
        <w:lang w:eastAsia="en-NZ"/>
      </w:rPr>
      <w:t>This resource is available from healthed.govt.nz or your  </w:t>
    </w:r>
    <w:r w:rsidRPr="00FD5325">
      <w:rPr>
        <w:color w:val="000000"/>
        <w:sz w:val="18"/>
        <w:szCs w:val="18"/>
        <w:lang w:eastAsia="en-NZ"/>
      </w:rPr>
      <w:br/>
    </w:r>
    <w:r w:rsidRPr="00FD5325">
      <w:rPr>
        <w:sz w:val="18"/>
        <w:szCs w:val="18"/>
        <w:lang w:eastAsia="en-NZ"/>
      </w:rPr>
      <w:t>local Authorised Provider: healthed.govt.nz/pages/contact-us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0AD2" w14:textId="77777777" w:rsidR="00D25785" w:rsidRDefault="00D25785" w:rsidP="00D25785">
      <w:pPr>
        <w:spacing w:after="0"/>
      </w:pPr>
      <w:r>
        <w:separator/>
      </w:r>
    </w:p>
  </w:footnote>
  <w:footnote w:type="continuationSeparator" w:id="0">
    <w:p w14:paraId="5D50E72A" w14:textId="77777777" w:rsidR="00D25785" w:rsidRDefault="00D25785" w:rsidP="00D25785">
      <w:pPr>
        <w:spacing w:after="0"/>
      </w:pPr>
      <w:r>
        <w:continuationSeparator/>
      </w:r>
    </w:p>
  </w:footnote>
  <w:footnote w:type="continuationNotice" w:id="1">
    <w:p w14:paraId="5E0702D3" w14:textId="77777777" w:rsidR="004979A5" w:rsidRDefault="004979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9DCD0" w14:textId="77777777" w:rsidR="00DA0DFB" w:rsidRDefault="00DA0DFB">
    <w:pPr>
      <w:pStyle w:val="Header"/>
    </w:pPr>
    <w:r>
      <w:rPr>
        <w:noProof/>
        <w:lang w:eastAsia="en-NZ"/>
      </w:rPr>
      <w:drawing>
        <wp:anchor distT="0" distB="0" distL="114300" distR="114300" simplePos="0" relativeHeight="251658242" behindDoc="1" locked="0" layoutInCell="1" allowOverlap="1" wp14:anchorId="210E2A8B" wp14:editId="08E2180D">
          <wp:simplePos x="0" y="0"/>
          <wp:positionH relativeFrom="column">
            <wp:posOffset>-540063</wp:posOffset>
          </wp:positionH>
          <wp:positionV relativeFrom="paragraph">
            <wp:posOffset>-449580</wp:posOffset>
          </wp:positionV>
          <wp:extent cx="7629098" cy="3714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heumatic Fever Factsheet background2.jpg"/>
                  <pic:cNvPicPr/>
                </pic:nvPicPr>
                <pic:blipFill rotWithShape="1">
                  <a:blip r:embed="rId1" cstate="print">
                    <a:extLst>
                      <a:ext uri="{28A0092B-C50C-407E-A947-70E740481C1C}">
                        <a14:useLocalDpi xmlns:a14="http://schemas.microsoft.com/office/drawing/2010/main" val="0"/>
                      </a:ext>
                    </a:extLst>
                  </a:blip>
                  <a:srcRect b="96514"/>
                  <a:stretch/>
                </pic:blipFill>
                <pic:spPr bwMode="auto">
                  <a:xfrm>
                    <a:off x="0" y="0"/>
                    <a:ext cx="7629098"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E978" w14:textId="77777777" w:rsidR="00DA0DFB" w:rsidRDefault="00DA0DFB">
    <w:pPr>
      <w:pStyle w:val="Header"/>
    </w:pPr>
    <w:r>
      <w:rPr>
        <w:noProof/>
        <w:lang w:eastAsia="en-NZ"/>
      </w:rPr>
      <w:drawing>
        <wp:anchor distT="0" distB="0" distL="114300" distR="114300" simplePos="0" relativeHeight="251658241" behindDoc="1" locked="0" layoutInCell="1" allowOverlap="1" wp14:anchorId="2600B5A3" wp14:editId="044507AF">
          <wp:simplePos x="0" y="0"/>
          <wp:positionH relativeFrom="column">
            <wp:posOffset>-533400</wp:posOffset>
          </wp:positionH>
          <wp:positionV relativeFrom="paragraph">
            <wp:posOffset>-438785</wp:posOffset>
          </wp:positionV>
          <wp:extent cx="7552690" cy="2170862"/>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21708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C0C04"/>
    <w:multiLevelType w:val="hybridMultilevel"/>
    <w:tmpl w:val="FD7E5022"/>
    <w:lvl w:ilvl="0" w:tplc="278C7D4A">
      <w:start w:val="1"/>
      <w:numFmt w:val="bullet"/>
      <w:pStyle w:val="NoSpacing"/>
      <w:lvlText w:val=""/>
      <w:lvlJc w:val="left"/>
      <w:pPr>
        <w:ind w:left="473" w:hanging="360"/>
      </w:pPr>
      <w:rPr>
        <w:rFonts w:ascii="Wingdings" w:hAnsi="Wingdings" w:hint="default"/>
        <w:b/>
        <w:i w:val="0"/>
        <w:color w:val="00606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942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85"/>
    <w:rsid w:val="0003638E"/>
    <w:rsid w:val="000C45D8"/>
    <w:rsid w:val="000D6ABC"/>
    <w:rsid w:val="00132386"/>
    <w:rsid w:val="0013640E"/>
    <w:rsid w:val="001B1393"/>
    <w:rsid w:val="00200F3C"/>
    <w:rsid w:val="0022364A"/>
    <w:rsid w:val="003750A8"/>
    <w:rsid w:val="003A3876"/>
    <w:rsid w:val="004979A5"/>
    <w:rsid w:val="004D311B"/>
    <w:rsid w:val="004D72C5"/>
    <w:rsid w:val="00593D11"/>
    <w:rsid w:val="00637D07"/>
    <w:rsid w:val="00652DD4"/>
    <w:rsid w:val="007B12BE"/>
    <w:rsid w:val="007E40D7"/>
    <w:rsid w:val="008473E4"/>
    <w:rsid w:val="008E12AB"/>
    <w:rsid w:val="00926FA7"/>
    <w:rsid w:val="00981150"/>
    <w:rsid w:val="009B23DA"/>
    <w:rsid w:val="009F007E"/>
    <w:rsid w:val="00A64862"/>
    <w:rsid w:val="00A8652D"/>
    <w:rsid w:val="00B50362"/>
    <w:rsid w:val="00B81D54"/>
    <w:rsid w:val="00BB228E"/>
    <w:rsid w:val="00C06968"/>
    <w:rsid w:val="00C42DD5"/>
    <w:rsid w:val="00CF18C4"/>
    <w:rsid w:val="00D25785"/>
    <w:rsid w:val="00D6799A"/>
    <w:rsid w:val="00DA0DFB"/>
    <w:rsid w:val="00E006CE"/>
    <w:rsid w:val="00E06A18"/>
    <w:rsid w:val="00E47192"/>
    <w:rsid w:val="00E96FC1"/>
    <w:rsid w:val="00F3201A"/>
    <w:rsid w:val="00F83B1B"/>
    <w:rsid w:val="00FD5325"/>
  </w:rsids>
  <m:mathPr>
    <m:mathFont m:val="Cambria Math"/>
    <m:brkBin m:val="before"/>
    <m:brkBinSub m:val="--"/>
    <m:smallFrac m:val="0"/>
    <m:dispDef/>
    <m:lMargin m:val="0"/>
    <m:rMargin m:val="0"/>
    <m:defJc m:val="centerGroup"/>
    <m:wrapIndent m:val="1440"/>
    <m:intLim m:val="subSup"/>
    <m:naryLim m:val="undOvr"/>
  </m:mathPr>
  <w:themeFontLang w:val="en-NZ" w:bidi="pa-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3ADE7B"/>
  <w15:chartTrackingRefBased/>
  <w15:docId w15:val="{227DCB68-3ADB-46DD-AA42-D5CA191B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3E4"/>
    <w:pPr>
      <w:spacing w:line="240" w:lineRule="auto"/>
    </w:pPr>
    <w:rPr>
      <w:rFonts w:ascii="Poppins" w:hAnsi="Poppins"/>
      <w:color w:val="000000" w:themeColor="text1"/>
    </w:rPr>
  </w:style>
  <w:style w:type="paragraph" w:styleId="Heading1">
    <w:name w:val="heading 1"/>
    <w:basedOn w:val="Normal"/>
    <w:next w:val="Normal"/>
    <w:link w:val="Heading1Char"/>
    <w:uiPriority w:val="9"/>
    <w:qFormat/>
    <w:rsid w:val="00DA0DFB"/>
    <w:pPr>
      <w:keepNext/>
      <w:keepLines/>
      <w:spacing w:after="0" w:line="216" w:lineRule="auto"/>
      <w:outlineLvl w:val="0"/>
    </w:pPr>
    <w:rPr>
      <w:rFonts w:ascii="Poppins SemiBold" w:eastAsiaTheme="majorEastAsia" w:hAnsi="Poppins SemiBold" w:cstheme="majorBidi"/>
      <w:color w:val="15284C"/>
      <w:sz w:val="76"/>
      <w:szCs w:val="32"/>
    </w:rPr>
  </w:style>
  <w:style w:type="paragraph" w:styleId="Heading2">
    <w:name w:val="heading 2"/>
    <w:basedOn w:val="Normal"/>
    <w:next w:val="Normal"/>
    <w:link w:val="Heading2Char"/>
    <w:uiPriority w:val="9"/>
    <w:unhideWhenUsed/>
    <w:qFormat/>
    <w:rsid w:val="00DA0DFB"/>
    <w:pPr>
      <w:keepNext/>
      <w:keepLines/>
      <w:spacing w:after="0"/>
      <w:outlineLvl w:val="1"/>
    </w:pPr>
    <w:rPr>
      <w:rFonts w:ascii="Poppins SemiBold" w:eastAsiaTheme="majorEastAsia" w:hAnsi="Poppins SemiBold" w:cstheme="majorBidi"/>
      <w:color w:val="15284C"/>
      <w:sz w:val="24"/>
      <w:szCs w:val="26"/>
    </w:rPr>
  </w:style>
  <w:style w:type="paragraph" w:styleId="Heading3">
    <w:name w:val="heading 3"/>
    <w:basedOn w:val="Normal"/>
    <w:next w:val="Normal"/>
    <w:link w:val="Heading3Char"/>
    <w:uiPriority w:val="9"/>
    <w:unhideWhenUsed/>
    <w:qFormat/>
    <w:rsid w:val="00DA0DFB"/>
    <w:pPr>
      <w:keepNext/>
      <w:keepLines/>
      <w:spacing w:before="40" w:after="120"/>
      <w:outlineLvl w:val="2"/>
    </w:pPr>
    <w:rPr>
      <w:rFonts w:ascii="Poppins SemiBold" w:eastAsiaTheme="majorEastAsia" w:hAnsi="Poppins SemiBold" w:cstheme="majorBidi"/>
      <w:color w:val="30A1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785"/>
    <w:pPr>
      <w:tabs>
        <w:tab w:val="center" w:pos="4513"/>
        <w:tab w:val="right" w:pos="9026"/>
      </w:tabs>
      <w:spacing w:after="0"/>
    </w:pPr>
  </w:style>
  <w:style w:type="character" w:customStyle="1" w:styleId="HeaderChar">
    <w:name w:val="Header Char"/>
    <w:basedOn w:val="DefaultParagraphFont"/>
    <w:link w:val="Header"/>
    <w:uiPriority w:val="99"/>
    <w:rsid w:val="00D25785"/>
  </w:style>
  <w:style w:type="paragraph" w:styleId="Footer">
    <w:name w:val="footer"/>
    <w:basedOn w:val="Normal"/>
    <w:link w:val="FooterChar"/>
    <w:uiPriority w:val="99"/>
    <w:unhideWhenUsed/>
    <w:rsid w:val="00D25785"/>
    <w:pPr>
      <w:tabs>
        <w:tab w:val="center" w:pos="4513"/>
        <w:tab w:val="right" w:pos="9026"/>
      </w:tabs>
      <w:spacing w:after="0"/>
    </w:pPr>
  </w:style>
  <w:style w:type="character" w:customStyle="1" w:styleId="FooterChar">
    <w:name w:val="Footer Char"/>
    <w:basedOn w:val="DefaultParagraphFont"/>
    <w:link w:val="Footer"/>
    <w:uiPriority w:val="99"/>
    <w:rsid w:val="00D25785"/>
  </w:style>
  <w:style w:type="character" w:customStyle="1" w:styleId="Heading2Char">
    <w:name w:val="Heading 2 Char"/>
    <w:basedOn w:val="DefaultParagraphFont"/>
    <w:link w:val="Heading2"/>
    <w:uiPriority w:val="9"/>
    <w:rsid w:val="00DA0DFB"/>
    <w:rPr>
      <w:rFonts w:ascii="Poppins SemiBold" w:eastAsiaTheme="majorEastAsia" w:hAnsi="Poppins SemiBold" w:cstheme="majorBidi"/>
      <w:color w:val="15284C"/>
      <w:sz w:val="24"/>
      <w:szCs w:val="26"/>
    </w:rPr>
  </w:style>
  <w:style w:type="character" w:customStyle="1" w:styleId="Heading3Char">
    <w:name w:val="Heading 3 Char"/>
    <w:basedOn w:val="DefaultParagraphFont"/>
    <w:link w:val="Heading3"/>
    <w:uiPriority w:val="9"/>
    <w:rsid w:val="00DA0DFB"/>
    <w:rPr>
      <w:rFonts w:ascii="Poppins SemiBold" w:eastAsiaTheme="majorEastAsia" w:hAnsi="Poppins SemiBold" w:cstheme="majorBidi"/>
      <w:color w:val="30A1AC"/>
      <w:sz w:val="24"/>
      <w:szCs w:val="24"/>
    </w:rPr>
  </w:style>
  <w:style w:type="paragraph" w:styleId="NoSpacing">
    <w:name w:val="No Spacing"/>
    <w:uiPriority w:val="1"/>
    <w:qFormat/>
    <w:rsid w:val="00DA0DFB"/>
    <w:pPr>
      <w:numPr>
        <w:numId w:val="1"/>
      </w:numPr>
      <w:spacing w:after="0" w:line="240" w:lineRule="auto"/>
    </w:pPr>
    <w:rPr>
      <w:rFonts w:ascii="Poppins" w:hAnsi="Poppins"/>
    </w:rPr>
  </w:style>
  <w:style w:type="character" w:customStyle="1" w:styleId="Heading1Char">
    <w:name w:val="Heading 1 Char"/>
    <w:basedOn w:val="DefaultParagraphFont"/>
    <w:link w:val="Heading1"/>
    <w:uiPriority w:val="9"/>
    <w:rsid w:val="00DA0DFB"/>
    <w:rPr>
      <w:rFonts w:ascii="Poppins SemiBold" w:eastAsiaTheme="majorEastAsia" w:hAnsi="Poppins SemiBold" w:cstheme="majorBidi"/>
      <w:color w:val="15284C"/>
      <w:sz w:val="76"/>
      <w:szCs w:val="32"/>
    </w:rPr>
  </w:style>
  <w:style w:type="character" w:styleId="Hyperlink">
    <w:name w:val="Hyperlink"/>
    <w:basedOn w:val="DefaultParagraphFont"/>
    <w:uiPriority w:val="99"/>
    <w:unhideWhenUsed/>
    <w:rsid w:val="008473E4"/>
    <w:rPr>
      <w:color w:val="0563C1" w:themeColor="hyperlink"/>
      <w:u w:val="single"/>
    </w:rPr>
  </w:style>
  <w:style w:type="character" w:styleId="UnresolvedMention">
    <w:name w:val="Unresolved Mention"/>
    <w:basedOn w:val="DefaultParagraphFont"/>
    <w:uiPriority w:val="99"/>
    <w:semiHidden/>
    <w:unhideWhenUsed/>
    <w:rsid w:val="00E96FC1"/>
    <w:rPr>
      <w:color w:val="605E5C"/>
      <w:shd w:val="clear" w:color="auto" w:fill="E1DFDD"/>
    </w:rPr>
  </w:style>
  <w:style w:type="character" w:customStyle="1" w:styleId="normaltextrun">
    <w:name w:val="normaltextrun"/>
    <w:basedOn w:val="DefaultParagraphFont"/>
    <w:rsid w:val="00FD5325"/>
  </w:style>
  <w:style w:type="character" w:customStyle="1" w:styleId="scxw144281816">
    <w:name w:val="scxw144281816"/>
    <w:basedOn w:val="DefaultParagraphFont"/>
    <w:rsid w:val="00FD5325"/>
  </w:style>
  <w:style w:type="character" w:customStyle="1" w:styleId="eop">
    <w:name w:val="eop"/>
    <w:basedOn w:val="DefaultParagraphFont"/>
    <w:rsid w:val="00FD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fo.health.nz/lead-poiso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p:properties xmlns:p="http://schemas.microsoft.com/office/2006/metadata/properties" xmlns:xsi="http://www.w3.org/2001/XMLSchema-instance" xmlns:pc="http://schemas.microsoft.com/office/infopath/2007/PartnerControls">
  <documentManagement>
    <mb22360ee3e3407ca28e907eb3b7ca6b xmlns="9253c88c-d550-4ff1-afdc-d5dc691f60b0">
      <Terms xmlns="http://schemas.microsoft.com/office/infopath/2007/PartnerControl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ReviewDate xmlns="9253c88c-d550-4ff1-afdc-d5dc691f60b0" xsi:nil="true"/>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Hazardous Substances and New Organisms</TermName>
          <TermId xmlns="http://schemas.microsoft.com/office/infopath/2007/PartnerControls">ea8c7d5c-6667-4898-848d-8afbbf16465c</TermId>
        </TermInfo>
      </Terms>
    </f3e7f0a218d8438586e2a8545792c0ef>
    <TaxCatchAll xmlns="9253c88c-d550-4ff1-afdc-d5dc691f60b0">
      <Value>12</Value>
      <Value>3</Value>
    </TaxCatchAll>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e983852c-cebd-4fef-b157-89e3dedfde1b">2000013-1159078838-634</_dlc_DocId>
    <_dlc_DocIdUrl xmlns="e983852c-cebd-4fef-b157-89e3dedfde1b">
      <Url>https://hauoraaotearoa.sharepoint.com/sites/2000013/_layouts/15/DocIdRedir.aspx?ID=2000013-1159078838-634</Url>
      <Description>2000013-1159078838-634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BAF9F75BF1D75346B5DD2B6286871464" ma:contentTypeVersion="13" ma:contentTypeDescription="Create a new document." ma:contentTypeScope="" ma:versionID="22e13d64559d2c1f0a8f25d86c37794b">
  <xsd:schema xmlns:xsd="http://www.w3.org/2001/XMLSchema" xmlns:xs="http://www.w3.org/2001/XMLSchema" xmlns:p="http://schemas.microsoft.com/office/2006/metadata/properties" xmlns:ns1="http://schemas.microsoft.com/sharepoint/v3" xmlns:ns2="9253c88c-d550-4ff1-afdc-d5dc691f60b0" xmlns:ns3="e983852c-cebd-4fef-b157-89e3dedfde1b" targetNamespace="http://schemas.microsoft.com/office/2006/metadata/properties" ma:root="true" ma:fieldsID="1feeb68486674fb2f853a017e1e6fd38" ns1:_="" ns2:_="" ns3:_="">
    <xsd:import namespace="http://schemas.microsoft.com/sharepoint/v3"/>
    <xsd:import namespace="9253c88c-d550-4ff1-afdc-d5dc691f60b0"/>
    <xsd:import namespace="e983852c-cebd-4fef-b157-89e3dedfde1b"/>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39c7428-fdf8-44cb-a5fa-5871713b44c1}" ma:internalName="TaxCatchAll" ma:showField="CatchAllData" ma:web="e983852c-cebd-4fef-b157-89e3dedfde1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39c7428-fdf8-44cb-a5fa-5871713b44c1}" ma:internalName="TaxCatchAllLabel" ma:readOnly="true" ma:showField="CatchAllDataLabel" ma:web="e983852c-cebd-4fef-b157-89e3dedfde1b">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3;#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83852c-cebd-4fef-b157-89e3dedfde1b"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76257A-00D7-4018-900A-F779B8FD58D5}">
  <ds:schemaRefs>
    <ds:schemaRef ds:uri="Microsoft.SharePoint.Taxonomy.ContentTypeSync"/>
  </ds:schemaRefs>
</ds:datastoreItem>
</file>

<file path=customXml/itemProps2.xml><?xml version="1.0" encoding="utf-8"?>
<ds:datastoreItem xmlns:ds="http://schemas.openxmlformats.org/officeDocument/2006/customXml" ds:itemID="{E7161B29-7DF0-4E79-AA73-349B3AA84AFD}">
  <ds:schemaRefs>
    <ds:schemaRef ds:uri="http://schemas.openxmlformats.org/package/2006/metadata/core-properties"/>
    <ds:schemaRef ds:uri="http://schemas.microsoft.com/office/infopath/2007/PartnerControls"/>
    <ds:schemaRef ds:uri="9253c88c-d550-4ff1-afdc-d5dc691f60b0"/>
    <ds:schemaRef ds:uri="http://purl.org/dc/dcmitype/"/>
    <ds:schemaRef ds:uri="http://www.w3.org/XML/1998/namespace"/>
    <ds:schemaRef ds:uri="http://purl.org/dc/terms/"/>
    <ds:schemaRef ds:uri="http://schemas.microsoft.com/office/2006/documentManagement/types"/>
    <ds:schemaRef ds:uri="e983852c-cebd-4fef-b157-89e3dedfde1b"/>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12CB8B3-DA75-49A9-93B8-5CAC54CE0E8F}">
  <ds:schemaRefs>
    <ds:schemaRef ds:uri="http://schemas.microsoft.com/sharepoint/v3/contenttype/forms"/>
  </ds:schemaRefs>
</ds:datastoreItem>
</file>

<file path=customXml/itemProps4.xml><?xml version="1.0" encoding="utf-8"?>
<ds:datastoreItem xmlns:ds="http://schemas.openxmlformats.org/officeDocument/2006/customXml" ds:itemID="{C55407C0-4B62-46BA-A55A-9EB182B74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e983852c-cebd-4fef-b157-89e3dedfd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2EC4D2-BED3-4E19-B6A1-BA1642FC28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484</Words>
  <Characters>2762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 [HVDHB]</dc:creator>
  <cp:keywords/>
  <dc:description/>
  <cp:lastModifiedBy>Thomas McCarthy</cp:lastModifiedBy>
  <cp:revision>23</cp:revision>
  <cp:lastPrinted>2025-04-24T18:33:00Z</cp:lastPrinted>
  <dcterms:created xsi:type="dcterms:W3CDTF">2024-09-06T17:17:00Z</dcterms:created>
  <dcterms:modified xsi:type="dcterms:W3CDTF">2025-04-23T23:33:00Z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0x010100D5C1E13D20A8554992C24F7EE470E02300BAF9F75BF1D75346B5DD2B6286871464</vt:lpwstr>
  </property>
  <property fmtid="{D5CDD505-2E9C-101B-9397-08002B2CF9AE}" pid="3" name="BusinessFunction">
    <vt:lpwstr>3;#Managing Public Health|634e3e85-490c-4b5a-85fa-eb6832c62852</vt:lpwstr>
  </property>
  <property fmtid="{D5CDD505-2E9C-101B-9397-08002B2CF9AE}" pid="4" name="HNZReg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HNZStatus">
    <vt:lpwstr/>
  </property>
  <property fmtid="{D5CDD505-2E9C-101B-9397-08002B2CF9AE}" pid="8" name="HNZTopic">
    <vt:lpwstr>12;#Hazardous Substances and New Organisms|ea8c7d5c-6667-4898-848d-8afbbf16465c</vt:lpwstr>
  </property>
  <property fmtid="{D5CDD505-2E9C-101B-9397-08002B2CF9AE}" pid="9" name="HNZLocalArea">
    <vt:lpwstr/>
  </property>
  <property fmtid="{D5CDD505-2E9C-101B-9397-08002B2CF9AE}" pid="10" name="_dlc_DocIdItemGuid">
    <vt:lpwstr>a5c4ec8a-73ea-4ef2-b744-67263080ff90</vt:lpwstr>
  </property>
</Properties>
</file>